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D8" w:rsidRDefault="00DC37D8">
      <w:pPr>
        <w:jc w:val="center"/>
        <w:rPr>
          <w:b/>
          <w:sz w:val="28"/>
        </w:rPr>
      </w:pPr>
    </w:p>
    <w:p w:rsidR="00DC37D8" w:rsidRDefault="00DC37D8">
      <w:pPr>
        <w:jc w:val="center"/>
        <w:rPr>
          <w:b/>
          <w:sz w:val="28"/>
        </w:rPr>
      </w:pPr>
    </w:p>
    <w:p w:rsidR="004B6CC5" w:rsidRDefault="004B6CC5">
      <w:pPr>
        <w:jc w:val="center"/>
        <w:rPr>
          <w:b/>
          <w:i/>
          <w:sz w:val="24"/>
        </w:rPr>
      </w:pPr>
      <w:r>
        <w:rPr>
          <w:b/>
          <w:sz w:val="28"/>
        </w:rPr>
        <w:t xml:space="preserve">AGREEMENT FOR </w:t>
      </w:r>
      <w:r w:rsidR="00E21E99">
        <w:rPr>
          <w:b/>
          <w:sz w:val="28"/>
        </w:rPr>
        <w:t>CERTIFICATION SERVICES</w:t>
      </w:r>
    </w:p>
    <w:p w:rsidR="004B6CC5" w:rsidRPr="00D30579" w:rsidRDefault="004B6CC5">
      <w:pPr>
        <w:jc w:val="both"/>
        <w:rPr>
          <w:sz w:val="24"/>
        </w:rPr>
      </w:pPr>
    </w:p>
    <w:p w:rsidR="004B6CC5" w:rsidRPr="00D30579" w:rsidRDefault="004E608F" w:rsidP="006F1918">
      <w:pPr>
        <w:jc w:val="both"/>
        <w:rPr>
          <w:sz w:val="24"/>
        </w:rPr>
      </w:pPr>
      <w:r>
        <w:rPr>
          <w:b/>
          <w:i/>
          <w:sz w:val="26"/>
        </w:rPr>
        <w:t>______________________________</w:t>
      </w:r>
      <w:r w:rsidR="004B6CC5" w:rsidRPr="00EF6BA3">
        <w:rPr>
          <w:sz w:val="26"/>
        </w:rPr>
        <w:t xml:space="preserve"> </w:t>
      </w:r>
      <w:r w:rsidR="004B6CC5" w:rsidRPr="00D30579">
        <w:rPr>
          <w:sz w:val="24"/>
        </w:rPr>
        <w:t xml:space="preserve">(hereinafter referred to as </w:t>
      </w:r>
      <w:r w:rsidR="008A6339" w:rsidRPr="00D30579">
        <w:rPr>
          <w:sz w:val="24"/>
        </w:rPr>
        <w:t>Applicant</w:t>
      </w:r>
      <w:r w:rsidR="004B6CC5" w:rsidRPr="00D30579">
        <w:rPr>
          <w:sz w:val="24"/>
        </w:rPr>
        <w:t xml:space="preserve">) situated at </w:t>
      </w:r>
      <w:r>
        <w:rPr>
          <w:sz w:val="24"/>
          <w:u w:val="single"/>
        </w:rPr>
        <w:t>________________________________________________________________________________________________________________________________________________</w:t>
      </w:r>
      <w:r w:rsidR="004B6CC5" w:rsidRPr="00D30579">
        <w:rPr>
          <w:sz w:val="24"/>
        </w:rPr>
        <w:t xml:space="preserve"> hereby applies to </w:t>
      </w:r>
      <w:r w:rsidR="00CE5883">
        <w:rPr>
          <w:sz w:val="24"/>
        </w:rPr>
        <w:t xml:space="preserve">TQ </w:t>
      </w:r>
      <w:r w:rsidR="00DB7D18" w:rsidRPr="00D30579">
        <w:rPr>
          <w:sz w:val="24"/>
        </w:rPr>
        <w:t xml:space="preserve">Cert </w:t>
      </w:r>
      <w:r w:rsidR="00CE5883">
        <w:rPr>
          <w:sz w:val="24"/>
        </w:rPr>
        <w:t xml:space="preserve">Services Private Limited (Formerly TQ Cert India Private Limited), </w:t>
      </w:r>
      <w:r w:rsidR="00DB7D18" w:rsidRPr="00D30579">
        <w:rPr>
          <w:sz w:val="24"/>
        </w:rPr>
        <w:t>A Wholly Owned Subsidiary of Tata Projects Ltd, Mithona</w:t>
      </w:r>
      <w:r w:rsidR="006F1918">
        <w:rPr>
          <w:sz w:val="24"/>
        </w:rPr>
        <w:t xml:space="preserve"> Towers-I, 1-7-80 to 87, Fourth </w:t>
      </w:r>
      <w:r w:rsidR="00DB7D18" w:rsidRPr="00D30579">
        <w:rPr>
          <w:sz w:val="24"/>
        </w:rPr>
        <w:t>Floor, Prenderghast Road, Secunderabad- 500003, India</w:t>
      </w:r>
      <w:r w:rsidR="0040355F" w:rsidRPr="00D30579">
        <w:rPr>
          <w:sz w:val="24"/>
        </w:rPr>
        <w:t>,</w:t>
      </w:r>
      <w:r w:rsidR="004B6CC5" w:rsidRPr="00D30579">
        <w:rPr>
          <w:sz w:val="24"/>
        </w:rPr>
        <w:t xml:space="preserve"> </w:t>
      </w:r>
      <w:r w:rsidR="00E43253" w:rsidRPr="00D30579">
        <w:rPr>
          <w:sz w:val="24"/>
        </w:rPr>
        <w:t xml:space="preserve">herein after called as </w:t>
      </w:r>
      <w:r w:rsidR="00CE5883">
        <w:rPr>
          <w:sz w:val="24"/>
        </w:rPr>
        <w:t>TQ Cert</w:t>
      </w:r>
      <w:r w:rsidR="00E43253" w:rsidRPr="00D30579">
        <w:rPr>
          <w:sz w:val="24"/>
        </w:rPr>
        <w:t xml:space="preserve">, </w:t>
      </w:r>
      <w:r w:rsidR="004B6CC5" w:rsidRPr="00D30579">
        <w:rPr>
          <w:sz w:val="24"/>
        </w:rPr>
        <w:t xml:space="preserve">for issue of certificate </w:t>
      </w:r>
      <w:r w:rsidR="00653562" w:rsidRPr="00D30579">
        <w:rPr>
          <w:sz w:val="24"/>
        </w:rPr>
        <w:t xml:space="preserve">for </w:t>
      </w:r>
      <w:r w:rsidR="00BF64D1" w:rsidRPr="00BF64D1">
        <w:rPr>
          <w:sz w:val="24"/>
          <w:u w:val="single"/>
        </w:rPr>
        <w:t>Yoga Instructor / Teacher</w:t>
      </w:r>
      <w:r w:rsidR="00BF64D1">
        <w:rPr>
          <w:sz w:val="24"/>
        </w:rPr>
        <w:t xml:space="preserve"> </w:t>
      </w:r>
      <w:r w:rsidR="004B6CC5" w:rsidRPr="00D30579">
        <w:rPr>
          <w:sz w:val="24"/>
        </w:rPr>
        <w:t>of this agreement and hereby agrees that such registration shall be based upon and subject to the following terms and conditions.</w:t>
      </w:r>
    </w:p>
    <w:p w:rsidR="004B6CC5" w:rsidRDefault="004B6CC5" w:rsidP="006F1918">
      <w:pPr>
        <w:jc w:val="both"/>
        <w:rPr>
          <w:sz w:val="24"/>
        </w:rPr>
      </w:pPr>
    </w:p>
    <w:p w:rsidR="004B6CC5" w:rsidRDefault="004B6CC5">
      <w:pPr>
        <w:numPr>
          <w:ilvl w:val="0"/>
          <w:numId w:val="1"/>
        </w:numPr>
        <w:jc w:val="both"/>
        <w:rPr>
          <w:sz w:val="24"/>
        </w:rPr>
      </w:pPr>
      <w:r>
        <w:rPr>
          <w:b/>
          <w:sz w:val="24"/>
        </w:rPr>
        <w:t xml:space="preserve">GENERAL CONDITIONS </w:t>
      </w:r>
    </w:p>
    <w:p w:rsidR="004B6CC5" w:rsidRDefault="004B6CC5">
      <w:pPr>
        <w:jc w:val="both"/>
        <w:rPr>
          <w:sz w:val="24"/>
        </w:rPr>
      </w:pPr>
    </w:p>
    <w:p w:rsidR="004B6CC5" w:rsidRDefault="004B6CC5">
      <w:pPr>
        <w:ind w:left="720" w:hanging="720"/>
        <w:jc w:val="both"/>
        <w:rPr>
          <w:sz w:val="24"/>
        </w:rPr>
      </w:pPr>
      <w:r>
        <w:rPr>
          <w:sz w:val="24"/>
        </w:rPr>
        <w:t>1.1</w:t>
      </w:r>
      <w:r>
        <w:rPr>
          <w:sz w:val="24"/>
        </w:rPr>
        <w:tab/>
        <w:t xml:space="preserve">An </w:t>
      </w:r>
      <w:r w:rsidR="008A6339">
        <w:rPr>
          <w:sz w:val="24"/>
        </w:rPr>
        <w:t>Applicant</w:t>
      </w:r>
      <w:r>
        <w:rPr>
          <w:sz w:val="24"/>
        </w:rPr>
        <w:t xml:space="preserve"> who is assessed by </w:t>
      </w:r>
      <w:r w:rsidR="00CE5883">
        <w:rPr>
          <w:bCs/>
          <w:sz w:val="24"/>
        </w:rPr>
        <w:t>TQ Cert</w:t>
      </w:r>
      <w:r>
        <w:rPr>
          <w:sz w:val="24"/>
        </w:rPr>
        <w:t xml:space="preserve"> and found to meet the requirements designated as entitled to hold a certificate of registration assessments as stipulated subject to successful completion of surveillance evaluations</w:t>
      </w:r>
      <w:r w:rsidRPr="0084514A">
        <w:rPr>
          <w:sz w:val="24"/>
        </w:rPr>
        <w:t>.  All certificates are non-transferable.</w:t>
      </w:r>
      <w:r>
        <w:rPr>
          <w:sz w:val="24"/>
        </w:rPr>
        <w:t xml:space="preserve">  </w:t>
      </w:r>
      <w:r w:rsidR="001B704B">
        <w:rPr>
          <w:sz w:val="24"/>
        </w:rPr>
        <w:t xml:space="preserve">Change of level of Yoga Professional Certification is possible. </w:t>
      </w:r>
    </w:p>
    <w:p w:rsidR="004B6CC5" w:rsidRDefault="004B6CC5">
      <w:pPr>
        <w:jc w:val="both"/>
        <w:rPr>
          <w:sz w:val="24"/>
        </w:rPr>
      </w:pPr>
    </w:p>
    <w:p w:rsidR="004B6CC5" w:rsidRDefault="004B6CC5">
      <w:pPr>
        <w:numPr>
          <w:ilvl w:val="0"/>
          <w:numId w:val="1"/>
        </w:numPr>
        <w:jc w:val="both"/>
        <w:rPr>
          <w:sz w:val="24"/>
        </w:rPr>
      </w:pPr>
      <w:r>
        <w:rPr>
          <w:b/>
          <w:sz w:val="24"/>
        </w:rPr>
        <w:t>REQUIREMENTS</w:t>
      </w:r>
    </w:p>
    <w:p w:rsidR="004B6CC5" w:rsidRDefault="004B6CC5">
      <w:pPr>
        <w:jc w:val="both"/>
        <w:rPr>
          <w:sz w:val="24"/>
        </w:rPr>
      </w:pPr>
    </w:p>
    <w:p w:rsidR="004B6CC5" w:rsidRDefault="004B6CC5">
      <w:pPr>
        <w:jc w:val="both"/>
        <w:rPr>
          <w:sz w:val="24"/>
        </w:rPr>
      </w:pPr>
      <w:r>
        <w:rPr>
          <w:b/>
          <w:sz w:val="24"/>
        </w:rPr>
        <w:t>2.1</w:t>
      </w:r>
      <w:r>
        <w:rPr>
          <w:b/>
          <w:sz w:val="24"/>
        </w:rPr>
        <w:tab/>
      </w:r>
      <w:r w:rsidR="008A6339">
        <w:rPr>
          <w:b/>
          <w:sz w:val="24"/>
        </w:rPr>
        <w:t>Applicant</w:t>
      </w:r>
      <w:r>
        <w:rPr>
          <w:b/>
          <w:sz w:val="24"/>
        </w:rPr>
        <w:t xml:space="preserve"> </w:t>
      </w:r>
      <w:r w:rsidR="00BF0A5C">
        <w:rPr>
          <w:b/>
          <w:sz w:val="24"/>
        </w:rPr>
        <w:t>shall:</w:t>
      </w:r>
    </w:p>
    <w:p w:rsidR="004B6CC5" w:rsidRDefault="004B6CC5">
      <w:pPr>
        <w:jc w:val="both"/>
        <w:rPr>
          <w:sz w:val="24"/>
        </w:rPr>
      </w:pPr>
    </w:p>
    <w:p w:rsidR="004B6CC5" w:rsidRDefault="004B6CC5">
      <w:pPr>
        <w:ind w:left="720" w:hanging="720"/>
        <w:jc w:val="both"/>
        <w:rPr>
          <w:sz w:val="24"/>
        </w:rPr>
      </w:pPr>
      <w:r>
        <w:rPr>
          <w:sz w:val="24"/>
        </w:rPr>
        <w:t>2.1.1</w:t>
      </w:r>
      <w:r>
        <w:rPr>
          <w:sz w:val="24"/>
        </w:rPr>
        <w:tab/>
      </w:r>
      <w:r w:rsidR="00B720C9">
        <w:rPr>
          <w:sz w:val="24"/>
        </w:rPr>
        <w:t xml:space="preserve">Inform </w:t>
      </w:r>
      <w:r w:rsidR="00CE5883">
        <w:rPr>
          <w:bCs/>
          <w:sz w:val="24"/>
        </w:rPr>
        <w:t>TQ Cert</w:t>
      </w:r>
      <w:r w:rsidR="00B720C9">
        <w:rPr>
          <w:sz w:val="24"/>
        </w:rPr>
        <w:t xml:space="preserve"> in writing of any significant changes of the Applicant’s </w:t>
      </w:r>
      <w:r w:rsidR="00BF64D1">
        <w:rPr>
          <w:sz w:val="24"/>
        </w:rPr>
        <w:t>education / work experience and intent to upgrade yoga qualification.</w:t>
      </w:r>
    </w:p>
    <w:p w:rsidR="004B6CC5" w:rsidRDefault="004B6CC5">
      <w:pPr>
        <w:ind w:left="720" w:hanging="720"/>
        <w:jc w:val="both"/>
        <w:rPr>
          <w:sz w:val="24"/>
        </w:rPr>
      </w:pPr>
    </w:p>
    <w:p w:rsidR="004B6CC5" w:rsidRDefault="004B6CC5">
      <w:pPr>
        <w:numPr>
          <w:ilvl w:val="2"/>
          <w:numId w:val="2"/>
        </w:numPr>
        <w:jc w:val="both"/>
        <w:rPr>
          <w:sz w:val="24"/>
        </w:rPr>
      </w:pPr>
      <w:r>
        <w:rPr>
          <w:sz w:val="24"/>
        </w:rPr>
        <w:t xml:space="preserve">Make no use of the </w:t>
      </w:r>
      <w:r w:rsidR="00CE5883">
        <w:rPr>
          <w:bCs/>
          <w:sz w:val="24"/>
        </w:rPr>
        <w:t>TQ Cert</w:t>
      </w:r>
      <w:r>
        <w:rPr>
          <w:sz w:val="24"/>
        </w:rPr>
        <w:t xml:space="preserve"> marks or logos and make no statements referring registration, which could be mis</w:t>
      </w:r>
      <w:r w:rsidR="00115EA9">
        <w:rPr>
          <w:sz w:val="24"/>
        </w:rPr>
        <w:t xml:space="preserve">leading or unacceptable to </w:t>
      </w:r>
      <w:r w:rsidR="00CE5883">
        <w:rPr>
          <w:bCs/>
          <w:sz w:val="24"/>
        </w:rPr>
        <w:t>TQ Cert</w:t>
      </w:r>
      <w:r w:rsidR="00115EA9">
        <w:rPr>
          <w:sz w:val="24"/>
        </w:rPr>
        <w:t xml:space="preserve"> or on withdrawal of certificate by </w:t>
      </w:r>
      <w:r w:rsidR="00CE5883">
        <w:rPr>
          <w:bCs/>
          <w:sz w:val="24"/>
        </w:rPr>
        <w:t>TQ Cert</w:t>
      </w:r>
      <w:r w:rsidR="00115EA9">
        <w:rPr>
          <w:sz w:val="24"/>
        </w:rPr>
        <w:t>.</w:t>
      </w:r>
    </w:p>
    <w:p w:rsidR="004B6CC5" w:rsidRDefault="004B6CC5">
      <w:pPr>
        <w:jc w:val="both"/>
        <w:rPr>
          <w:sz w:val="24"/>
        </w:rPr>
      </w:pPr>
    </w:p>
    <w:p w:rsidR="004B6CC5" w:rsidRDefault="004B6CC5">
      <w:pPr>
        <w:numPr>
          <w:ilvl w:val="2"/>
          <w:numId w:val="2"/>
        </w:numPr>
        <w:jc w:val="both"/>
        <w:rPr>
          <w:sz w:val="24"/>
        </w:rPr>
      </w:pPr>
      <w:r>
        <w:rPr>
          <w:sz w:val="24"/>
        </w:rPr>
        <w:t xml:space="preserve">Not </w:t>
      </w:r>
      <w:r w:rsidR="00115EA9">
        <w:rPr>
          <w:sz w:val="24"/>
        </w:rPr>
        <w:t xml:space="preserve">to </w:t>
      </w:r>
      <w:r>
        <w:rPr>
          <w:sz w:val="24"/>
        </w:rPr>
        <w:t xml:space="preserve">use </w:t>
      </w:r>
      <w:r w:rsidR="00BF64D1">
        <w:rPr>
          <w:sz w:val="24"/>
        </w:rPr>
        <w:t>certification</w:t>
      </w:r>
      <w:r>
        <w:rPr>
          <w:sz w:val="24"/>
        </w:rPr>
        <w:t xml:space="preserve"> as evidence of </w:t>
      </w:r>
      <w:r w:rsidR="00BF64D1">
        <w:rPr>
          <w:sz w:val="24"/>
        </w:rPr>
        <w:t>any other</w:t>
      </w:r>
      <w:r>
        <w:rPr>
          <w:sz w:val="24"/>
        </w:rPr>
        <w:t xml:space="preserve"> </w:t>
      </w:r>
      <w:r w:rsidR="00BF0A5C">
        <w:rPr>
          <w:sz w:val="24"/>
        </w:rPr>
        <w:t xml:space="preserve">approval </w:t>
      </w:r>
      <w:r w:rsidR="00BF64D1">
        <w:rPr>
          <w:sz w:val="24"/>
        </w:rPr>
        <w:t>other than</w:t>
      </w:r>
      <w:r w:rsidR="00BF0A5C">
        <w:rPr>
          <w:sz w:val="24"/>
        </w:rPr>
        <w:t xml:space="preserve"> claims</w:t>
      </w:r>
      <w:r>
        <w:rPr>
          <w:sz w:val="24"/>
        </w:rPr>
        <w:t xml:space="preserve"> that it is registered with respect to the s</w:t>
      </w:r>
      <w:r w:rsidR="00A12941">
        <w:rPr>
          <w:sz w:val="24"/>
        </w:rPr>
        <w:t xml:space="preserve">cope for which it is registered.  Amend all advertising matter, when the </w:t>
      </w:r>
      <w:r w:rsidR="001B704B">
        <w:rPr>
          <w:sz w:val="24"/>
        </w:rPr>
        <w:t>level</w:t>
      </w:r>
      <w:r w:rsidR="00A12941">
        <w:rPr>
          <w:sz w:val="24"/>
        </w:rPr>
        <w:t xml:space="preserve"> of certification is reduced.</w:t>
      </w:r>
    </w:p>
    <w:p w:rsidR="00912B04" w:rsidRDefault="00912B04" w:rsidP="00912B04">
      <w:pPr>
        <w:pStyle w:val="ListParagraph"/>
        <w:rPr>
          <w:sz w:val="24"/>
        </w:rPr>
      </w:pPr>
    </w:p>
    <w:p w:rsidR="007247B2" w:rsidRPr="007247B2" w:rsidRDefault="007247B2" w:rsidP="007247B2">
      <w:pPr>
        <w:numPr>
          <w:ilvl w:val="2"/>
          <w:numId w:val="2"/>
        </w:numPr>
        <w:jc w:val="both"/>
        <w:rPr>
          <w:sz w:val="24"/>
        </w:rPr>
      </w:pPr>
      <w:r>
        <w:rPr>
          <w:sz w:val="24"/>
        </w:rPr>
        <w:t>T</w:t>
      </w:r>
      <w:r w:rsidRPr="007247B2">
        <w:rPr>
          <w:sz w:val="24"/>
        </w:rPr>
        <w:t xml:space="preserve">he </w:t>
      </w:r>
      <w:r w:rsidR="001B704B">
        <w:rPr>
          <w:sz w:val="24"/>
        </w:rPr>
        <w:t>applicant</w:t>
      </w:r>
      <w:r w:rsidRPr="007247B2">
        <w:rPr>
          <w:sz w:val="24"/>
        </w:rPr>
        <w:t xml:space="preserve"> complies with any requirements that may be prescribed in the certification scheme relating to the use of marks of conformity, and on information related to </w:t>
      </w:r>
      <w:r w:rsidR="00BF64D1">
        <w:rPr>
          <w:sz w:val="24"/>
        </w:rPr>
        <w:t>yoga.</w:t>
      </w:r>
    </w:p>
    <w:p w:rsidR="004B6CC5" w:rsidRPr="0058684E" w:rsidRDefault="004B6CC5">
      <w:pPr>
        <w:jc w:val="both"/>
        <w:rPr>
          <w:sz w:val="22"/>
        </w:rPr>
      </w:pPr>
    </w:p>
    <w:p w:rsidR="004B6CC5" w:rsidRDefault="004B6CC5">
      <w:pPr>
        <w:numPr>
          <w:ilvl w:val="2"/>
          <w:numId w:val="2"/>
        </w:numPr>
        <w:jc w:val="both"/>
        <w:rPr>
          <w:sz w:val="24"/>
        </w:rPr>
      </w:pPr>
      <w:r>
        <w:rPr>
          <w:sz w:val="24"/>
        </w:rPr>
        <w:t>Maintain a complaint system for all customer complaints, including a system for correcting those complaints.</w:t>
      </w:r>
    </w:p>
    <w:p w:rsidR="004B6CC5" w:rsidRDefault="004B6CC5">
      <w:pPr>
        <w:jc w:val="both"/>
        <w:rPr>
          <w:sz w:val="24"/>
        </w:rPr>
      </w:pPr>
    </w:p>
    <w:p w:rsidR="004B6CC5" w:rsidRDefault="004B6CC5">
      <w:pPr>
        <w:numPr>
          <w:ilvl w:val="2"/>
          <w:numId w:val="2"/>
        </w:numPr>
        <w:jc w:val="both"/>
        <w:rPr>
          <w:sz w:val="24"/>
        </w:rPr>
      </w:pPr>
      <w:r>
        <w:rPr>
          <w:sz w:val="24"/>
        </w:rPr>
        <w:t xml:space="preserve">Upon successful registration, agree to have </w:t>
      </w:r>
      <w:r w:rsidR="00BF64D1">
        <w:rPr>
          <w:sz w:val="24"/>
        </w:rPr>
        <w:t xml:space="preserve">the candidate’s </w:t>
      </w:r>
      <w:r>
        <w:rPr>
          <w:sz w:val="24"/>
        </w:rPr>
        <w:t xml:space="preserve">name, location and </w:t>
      </w:r>
      <w:r w:rsidR="001B704B">
        <w:rPr>
          <w:sz w:val="24"/>
        </w:rPr>
        <w:t xml:space="preserve">level </w:t>
      </w:r>
      <w:proofErr w:type="gramStart"/>
      <w:r w:rsidR="001B704B">
        <w:rPr>
          <w:sz w:val="24"/>
        </w:rPr>
        <w:t>of</w:t>
      </w:r>
      <w:proofErr w:type="gramEnd"/>
      <w:r w:rsidR="001B704B">
        <w:rPr>
          <w:sz w:val="24"/>
        </w:rPr>
        <w:t xml:space="preserve"> Certification</w:t>
      </w:r>
      <w:r>
        <w:rPr>
          <w:sz w:val="24"/>
        </w:rPr>
        <w:t xml:space="preserve"> included in </w:t>
      </w:r>
      <w:r w:rsidR="00CE5883">
        <w:rPr>
          <w:bCs/>
          <w:sz w:val="24"/>
        </w:rPr>
        <w:t>TQ Cert</w:t>
      </w:r>
      <w:r>
        <w:rPr>
          <w:sz w:val="24"/>
        </w:rPr>
        <w:t xml:space="preserve"> Directory of Registered </w:t>
      </w:r>
      <w:r w:rsidR="001B704B">
        <w:rPr>
          <w:sz w:val="24"/>
        </w:rPr>
        <w:t>Applicants</w:t>
      </w:r>
      <w:r>
        <w:rPr>
          <w:sz w:val="24"/>
        </w:rPr>
        <w:t>.</w:t>
      </w:r>
    </w:p>
    <w:p w:rsidR="00BF64D1" w:rsidRDefault="00BF64D1" w:rsidP="00BF64D1">
      <w:pPr>
        <w:ind w:left="720"/>
        <w:jc w:val="both"/>
        <w:rPr>
          <w:sz w:val="24"/>
        </w:rPr>
      </w:pPr>
    </w:p>
    <w:p w:rsidR="004B6CC5" w:rsidRPr="008A6339" w:rsidRDefault="00984BF7" w:rsidP="00984BF7">
      <w:pPr>
        <w:numPr>
          <w:ilvl w:val="2"/>
          <w:numId w:val="2"/>
        </w:numPr>
        <w:jc w:val="both"/>
        <w:rPr>
          <w:sz w:val="24"/>
        </w:rPr>
      </w:pPr>
      <w:r>
        <w:rPr>
          <w:sz w:val="24"/>
        </w:rPr>
        <w:lastRenderedPageBreak/>
        <w:t xml:space="preserve">Comply </w:t>
      </w:r>
      <w:r w:rsidR="004B6CC5">
        <w:rPr>
          <w:sz w:val="24"/>
        </w:rPr>
        <w:t xml:space="preserve">and </w:t>
      </w:r>
      <w:r w:rsidR="00BF64D1">
        <w:rPr>
          <w:sz w:val="24"/>
        </w:rPr>
        <w:t xml:space="preserve">teach yoga as agreed between Applicant and </w:t>
      </w:r>
      <w:r w:rsidR="00CE5883">
        <w:rPr>
          <w:sz w:val="24"/>
        </w:rPr>
        <w:t>TQ Cert</w:t>
      </w:r>
      <w:r w:rsidR="00BF64D1">
        <w:rPr>
          <w:sz w:val="24"/>
        </w:rPr>
        <w:t xml:space="preserve">. </w:t>
      </w:r>
    </w:p>
    <w:p w:rsidR="008A6339" w:rsidRDefault="008A6339" w:rsidP="008A6339">
      <w:pPr>
        <w:ind w:left="720"/>
        <w:jc w:val="both"/>
        <w:rPr>
          <w:sz w:val="24"/>
        </w:rPr>
      </w:pPr>
    </w:p>
    <w:p w:rsidR="004B6CC5" w:rsidRDefault="004B6CC5">
      <w:pPr>
        <w:numPr>
          <w:ilvl w:val="2"/>
          <w:numId w:val="2"/>
        </w:numPr>
        <w:jc w:val="both"/>
        <w:rPr>
          <w:sz w:val="24"/>
        </w:rPr>
      </w:pPr>
      <w:r>
        <w:rPr>
          <w:sz w:val="24"/>
        </w:rPr>
        <w:t xml:space="preserve">Always complies with relevant provision of </w:t>
      </w:r>
      <w:r w:rsidR="008E2658">
        <w:rPr>
          <w:sz w:val="24"/>
        </w:rPr>
        <w:t xml:space="preserve">the certification scheme </w:t>
      </w:r>
      <w:r>
        <w:rPr>
          <w:sz w:val="24"/>
        </w:rPr>
        <w:t>and its related documents</w:t>
      </w:r>
      <w:r w:rsidR="00653562">
        <w:rPr>
          <w:sz w:val="24"/>
        </w:rPr>
        <w:t xml:space="preserve"> and </w:t>
      </w:r>
      <w:r w:rsidR="00653562" w:rsidRPr="00BF0A5C">
        <w:rPr>
          <w:sz w:val="24"/>
        </w:rPr>
        <w:t>scheme/standard owners requirements</w:t>
      </w:r>
      <w:r w:rsidR="00F97B9A">
        <w:rPr>
          <w:sz w:val="24"/>
        </w:rPr>
        <w:t xml:space="preserve"> and when communicated by </w:t>
      </w:r>
      <w:r w:rsidR="00CE5883">
        <w:rPr>
          <w:sz w:val="24"/>
        </w:rPr>
        <w:t>TQ Cert</w:t>
      </w:r>
      <w:r w:rsidR="00653562" w:rsidRPr="00BF0A5C">
        <w:rPr>
          <w:sz w:val="24"/>
        </w:rPr>
        <w:t>.</w:t>
      </w:r>
      <w:r w:rsidR="00F42A6C">
        <w:rPr>
          <w:sz w:val="24"/>
        </w:rPr>
        <w:t xml:space="preserve"> </w:t>
      </w:r>
      <w:r w:rsidR="00BF64D1">
        <w:rPr>
          <w:sz w:val="24"/>
        </w:rPr>
        <w:t>T</w:t>
      </w:r>
      <w:r w:rsidR="00F42A6C">
        <w:rPr>
          <w:sz w:val="24"/>
        </w:rPr>
        <w:t xml:space="preserve">he certification applies to </w:t>
      </w:r>
      <w:r w:rsidR="00BF64D1">
        <w:rPr>
          <w:sz w:val="24"/>
        </w:rPr>
        <w:t xml:space="preserve">Yoga and teaching </w:t>
      </w:r>
      <w:r w:rsidR="00F42A6C">
        <w:rPr>
          <w:sz w:val="24"/>
        </w:rPr>
        <w:t>continues to fulfill the requirements.</w:t>
      </w:r>
    </w:p>
    <w:p w:rsidR="008A6339" w:rsidRPr="00BF0A5C" w:rsidRDefault="008A6339" w:rsidP="008A6339">
      <w:pPr>
        <w:ind w:left="720"/>
        <w:jc w:val="both"/>
        <w:rPr>
          <w:sz w:val="24"/>
        </w:rPr>
      </w:pPr>
    </w:p>
    <w:p w:rsidR="004B6CC5" w:rsidRDefault="001B704B">
      <w:pPr>
        <w:numPr>
          <w:ilvl w:val="2"/>
          <w:numId w:val="2"/>
        </w:numPr>
        <w:jc w:val="both"/>
        <w:rPr>
          <w:sz w:val="24"/>
        </w:rPr>
      </w:pPr>
      <w:r>
        <w:rPr>
          <w:sz w:val="24"/>
        </w:rPr>
        <w:t>Participate in written examination, allow the presence of the observers during the examination (Oral / Written / Demonstration)</w:t>
      </w:r>
      <w:r w:rsidR="00653562" w:rsidRPr="00E12785">
        <w:rPr>
          <w:sz w:val="24"/>
        </w:rPr>
        <w:t>.</w:t>
      </w:r>
    </w:p>
    <w:p w:rsidR="008A6339" w:rsidRPr="00E12785" w:rsidRDefault="008A6339" w:rsidP="008A6339">
      <w:pPr>
        <w:ind w:left="720"/>
        <w:jc w:val="both"/>
        <w:rPr>
          <w:sz w:val="24"/>
        </w:rPr>
      </w:pPr>
    </w:p>
    <w:p w:rsidR="004B6CC5" w:rsidRDefault="004B6CC5">
      <w:pPr>
        <w:numPr>
          <w:ilvl w:val="2"/>
          <w:numId w:val="2"/>
        </w:numPr>
        <w:jc w:val="both"/>
        <w:rPr>
          <w:sz w:val="24"/>
        </w:rPr>
      </w:pPr>
      <w:r w:rsidRPr="008A6339">
        <w:rPr>
          <w:sz w:val="24"/>
        </w:rPr>
        <w:t xml:space="preserve">Upon suspension or withdrawal of its certification, discontinue use of all advertising matter </w:t>
      </w:r>
      <w:r w:rsidR="004119C4" w:rsidRPr="008A6339">
        <w:rPr>
          <w:sz w:val="24"/>
        </w:rPr>
        <w:t>referencing</w:t>
      </w:r>
      <w:r w:rsidR="00315319" w:rsidRPr="008A6339">
        <w:rPr>
          <w:sz w:val="24"/>
        </w:rPr>
        <w:t xml:space="preserve"> to the registration </w:t>
      </w:r>
      <w:r w:rsidRPr="008A6339">
        <w:rPr>
          <w:sz w:val="24"/>
        </w:rPr>
        <w:t xml:space="preserve">and return certification document to </w:t>
      </w:r>
      <w:r w:rsidR="00CE5883">
        <w:rPr>
          <w:bCs/>
          <w:sz w:val="24"/>
        </w:rPr>
        <w:t>TQ Cert</w:t>
      </w:r>
      <w:r w:rsidR="0050330D">
        <w:rPr>
          <w:bCs/>
          <w:sz w:val="24"/>
        </w:rPr>
        <w:t xml:space="preserve"> </w:t>
      </w:r>
      <w:r w:rsidR="0068010B" w:rsidRPr="00E12785">
        <w:rPr>
          <w:sz w:val="24"/>
        </w:rPr>
        <w:t>within 15 days from the date of suspension or withdrawal.</w:t>
      </w:r>
    </w:p>
    <w:p w:rsidR="008A6339" w:rsidRPr="008A6339" w:rsidRDefault="008A6339" w:rsidP="008A6339">
      <w:pPr>
        <w:ind w:left="720"/>
        <w:jc w:val="both"/>
        <w:rPr>
          <w:sz w:val="24"/>
        </w:rPr>
      </w:pPr>
    </w:p>
    <w:p w:rsidR="004B6CC5" w:rsidRDefault="004B6CC5">
      <w:pPr>
        <w:numPr>
          <w:ilvl w:val="2"/>
          <w:numId w:val="2"/>
        </w:numPr>
        <w:jc w:val="both"/>
        <w:rPr>
          <w:sz w:val="24"/>
        </w:rPr>
      </w:pPr>
      <w:r w:rsidRPr="008A6339">
        <w:rPr>
          <w:sz w:val="24"/>
        </w:rPr>
        <w:t xml:space="preserve">To make available to </w:t>
      </w:r>
      <w:r w:rsidR="00CE5883">
        <w:rPr>
          <w:bCs/>
          <w:sz w:val="24"/>
        </w:rPr>
        <w:t>TQ Cert</w:t>
      </w:r>
      <w:r w:rsidRPr="00E12785">
        <w:rPr>
          <w:sz w:val="24"/>
        </w:rPr>
        <w:t xml:space="preserve">, when requested, </w:t>
      </w:r>
      <w:r w:rsidR="00DE279F" w:rsidRPr="00E12785">
        <w:rPr>
          <w:sz w:val="24"/>
        </w:rPr>
        <w:t>t</w:t>
      </w:r>
      <w:r w:rsidRPr="00E12785">
        <w:rPr>
          <w:sz w:val="24"/>
        </w:rPr>
        <w:t>he records of all complaints and corrective action taken</w:t>
      </w:r>
      <w:r w:rsidR="0036011D" w:rsidRPr="008A6339">
        <w:rPr>
          <w:sz w:val="24"/>
        </w:rPr>
        <w:t xml:space="preserve"> and any communication there upon.</w:t>
      </w:r>
      <w:r w:rsidRPr="00BA1461">
        <w:rPr>
          <w:sz w:val="24"/>
        </w:rPr>
        <w:t xml:space="preserve"> </w:t>
      </w:r>
    </w:p>
    <w:p w:rsidR="008A6339" w:rsidRPr="00BA1461" w:rsidRDefault="008A6339" w:rsidP="008A6339">
      <w:pPr>
        <w:ind w:left="720"/>
        <w:jc w:val="both"/>
        <w:rPr>
          <w:sz w:val="24"/>
        </w:rPr>
      </w:pPr>
    </w:p>
    <w:p w:rsidR="00DE279F" w:rsidRDefault="004B6CC5" w:rsidP="00DE279F">
      <w:pPr>
        <w:numPr>
          <w:ilvl w:val="2"/>
          <w:numId w:val="2"/>
        </w:numPr>
        <w:jc w:val="both"/>
        <w:rPr>
          <w:sz w:val="24"/>
        </w:rPr>
      </w:pPr>
      <w:r w:rsidRPr="00DE279F">
        <w:rPr>
          <w:sz w:val="24"/>
        </w:rPr>
        <w:t>To allow personnel from Accreditation bodies</w:t>
      </w:r>
      <w:r w:rsidR="00DE279F" w:rsidRPr="00DE279F">
        <w:rPr>
          <w:sz w:val="24"/>
        </w:rPr>
        <w:t xml:space="preserve"> or personnel authorized by </w:t>
      </w:r>
      <w:r w:rsidR="00CE5883">
        <w:rPr>
          <w:bCs/>
          <w:sz w:val="24"/>
        </w:rPr>
        <w:t>TQ Cert</w:t>
      </w:r>
      <w:r w:rsidR="008A6339">
        <w:rPr>
          <w:bCs/>
          <w:sz w:val="24"/>
        </w:rPr>
        <w:t xml:space="preserve"> </w:t>
      </w:r>
      <w:r w:rsidRPr="00DE279F">
        <w:rPr>
          <w:sz w:val="24"/>
        </w:rPr>
        <w:t xml:space="preserve">to accompany the </w:t>
      </w:r>
      <w:r w:rsidR="00CE5883">
        <w:rPr>
          <w:sz w:val="24"/>
        </w:rPr>
        <w:t>TQ Cert</w:t>
      </w:r>
      <w:r w:rsidRPr="00DE279F">
        <w:rPr>
          <w:sz w:val="24"/>
        </w:rPr>
        <w:t xml:space="preserve"> India </w:t>
      </w:r>
      <w:r w:rsidR="001B704B">
        <w:rPr>
          <w:sz w:val="24"/>
        </w:rPr>
        <w:t>Examiners</w:t>
      </w:r>
      <w:r w:rsidRPr="00DE279F">
        <w:rPr>
          <w:sz w:val="24"/>
        </w:rPr>
        <w:t xml:space="preserve"> for witnessing of the </w:t>
      </w:r>
      <w:r w:rsidR="0006798B">
        <w:rPr>
          <w:sz w:val="24"/>
        </w:rPr>
        <w:t>class room</w:t>
      </w:r>
      <w:r w:rsidR="00DE279F" w:rsidRPr="00DE279F">
        <w:rPr>
          <w:sz w:val="24"/>
        </w:rPr>
        <w:t xml:space="preserve"> or for any other situation as may be required by </w:t>
      </w:r>
      <w:r w:rsidR="00CE5883">
        <w:rPr>
          <w:bCs/>
          <w:sz w:val="24"/>
        </w:rPr>
        <w:t>TQ Cert</w:t>
      </w:r>
      <w:r w:rsidRPr="00DE279F">
        <w:rPr>
          <w:sz w:val="24"/>
        </w:rPr>
        <w:t>.</w:t>
      </w:r>
      <w:r w:rsidR="007576D8" w:rsidRPr="00DE279F">
        <w:rPr>
          <w:sz w:val="24"/>
        </w:rPr>
        <w:t xml:space="preserve">  </w:t>
      </w:r>
    </w:p>
    <w:p w:rsidR="008A6339" w:rsidRDefault="008A6339" w:rsidP="008A6339">
      <w:pPr>
        <w:ind w:left="720"/>
        <w:jc w:val="both"/>
        <w:rPr>
          <w:sz w:val="24"/>
        </w:rPr>
      </w:pPr>
    </w:p>
    <w:p w:rsidR="007576D8" w:rsidRDefault="007576D8" w:rsidP="00DE279F">
      <w:pPr>
        <w:numPr>
          <w:ilvl w:val="2"/>
          <w:numId w:val="2"/>
        </w:numPr>
        <w:jc w:val="both"/>
        <w:rPr>
          <w:sz w:val="24"/>
        </w:rPr>
      </w:pPr>
      <w:r w:rsidRPr="00DE279F">
        <w:rPr>
          <w:sz w:val="24"/>
        </w:rPr>
        <w:t xml:space="preserve">Not use its certification in such a </w:t>
      </w:r>
      <w:r w:rsidR="008A6339" w:rsidRPr="00DE279F">
        <w:rPr>
          <w:sz w:val="24"/>
        </w:rPr>
        <w:t>manner that</w:t>
      </w:r>
      <w:r w:rsidRPr="00DE279F">
        <w:rPr>
          <w:sz w:val="24"/>
        </w:rPr>
        <w:t xml:space="preserve"> would bring </w:t>
      </w:r>
      <w:r w:rsidR="00CE5883">
        <w:rPr>
          <w:bCs/>
          <w:sz w:val="24"/>
        </w:rPr>
        <w:t>TQ Cert</w:t>
      </w:r>
      <w:r w:rsidR="00C53004">
        <w:rPr>
          <w:bCs/>
          <w:sz w:val="24"/>
        </w:rPr>
        <w:t xml:space="preserve"> </w:t>
      </w:r>
      <w:r w:rsidRPr="00DE279F">
        <w:rPr>
          <w:sz w:val="24"/>
        </w:rPr>
        <w:t xml:space="preserve">or </w:t>
      </w:r>
      <w:r w:rsidR="00BF64D1">
        <w:rPr>
          <w:sz w:val="24"/>
        </w:rPr>
        <w:t>C</w:t>
      </w:r>
      <w:r w:rsidRPr="00DE279F">
        <w:rPr>
          <w:sz w:val="24"/>
        </w:rPr>
        <w:t xml:space="preserve">ertification </w:t>
      </w:r>
      <w:r w:rsidR="00BF64D1">
        <w:rPr>
          <w:sz w:val="24"/>
        </w:rPr>
        <w:t>S</w:t>
      </w:r>
      <w:r w:rsidRPr="00DE279F">
        <w:rPr>
          <w:sz w:val="24"/>
        </w:rPr>
        <w:t>ystem into disrepute and los</w:t>
      </w:r>
      <w:r w:rsidR="00BF64D1">
        <w:rPr>
          <w:sz w:val="24"/>
        </w:rPr>
        <w:t>e</w:t>
      </w:r>
      <w:r w:rsidRPr="00DE279F">
        <w:rPr>
          <w:sz w:val="24"/>
        </w:rPr>
        <w:t xml:space="preserve"> public trust.</w:t>
      </w:r>
    </w:p>
    <w:p w:rsidR="008A6339" w:rsidRPr="00DE279F" w:rsidRDefault="008A6339" w:rsidP="008A6339">
      <w:pPr>
        <w:ind w:left="720"/>
        <w:jc w:val="both"/>
        <w:rPr>
          <w:sz w:val="24"/>
        </w:rPr>
      </w:pPr>
    </w:p>
    <w:p w:rsidR="004B6CC5" w:rsidRDefault="007576D8">
      <w:pPr>
        <w:numPr>
          <w:ilvl w:val="2"/>
          <w:numId w:val="2"/>
        </w:numPr>
        <w:jc w:val="both"/>
        <w:rPr>
          <w:sz w:val="24"/>
        </w:rPr>
      </w:pPr>
      <w:r>
        <w:rPr>
          <w:sz w:val="24"/>
        </w:rPr>
        <w:t>Not imply that the certification applied to activities that are outside the scope of certification.</w:t>
      </w:r>
    </w:p>
    <w:p w:rsidR="008A6339" w:rsidRDefault="008A6339" w:rsidP="008A6339">
      <w:pPr>
        <w:ind w:left="720"/>
        <w:jc w:val="both"/>
        <w:rPr>
          <w:sz w:val="24"/>
        </w:rPr>
      </w:pPr>
    </w:p>
    <w:p w:rsidR="00F627D7" w:rsidRDefault="00CE5883">
      <w:pPr>
        <w:numPr>
          <w:ilvl w:val="2"/>
          <w:numId w:val="2"/>
        </w:numPr>
        <w:jc w:val="both"/>
        <w:rPr>
          <w:sz w:val="24"/>
        </w:rPr>
      </w:pPr>
      <w:r>
        <w:rPr>
          <w:sz w:val="24"/>
        </w:rPr>
        <w:t>TQ Cert</w:t>
      </w:r>
      <w:r w:rsidR="001B704B">
        <w:rPr>
          <w:sz w:val="24"/>
        </w:rPr>
        <w:t xml:space="preserve"> i</w:t>
      </w:r>
      <w:r w:rsidR="00F627D7">
        <w:rPr>
          <w:sz w:val="24"/>
        </w:rPr>
        <w:t>nform</w:t>
      </w:r>
      <w:r w:rsidR="001B704B">
        <w:rPr>
          <w:sz w:val="24"/>
        </w:rPr>
        <w:t>s applicants</w:t>
      </w:r>
      <w:r w:rsidR="00F627D7">
        <w:rPr>
          <w:sz w:val="24"/>
        </w:rPr>
        <w:t>, whenever confidential information is made available to other bodies (like Accreditation Bodies or Legal Requirements)</w:t>
      </w:r>
    </w:p>
    <w:p w:rsidR="008A6339" w:rsidRDefault="008A6339" w:rsidP="008A6339">
      <w:pPr>
        <w:ind w:left="720"/>
        <w:jc w:val="both"/>
        <w:rPr>
          <w:sz w:val="24"/>
        </w:rPr>
      </w:pPr>
    </w:p>
    <w:p w:rsidR="008A6339" w:rsidRDefault="00F627D7" w:rsidP="00663C46">
      <w:pPr>
        <w:numPr>
          <w:ilvl w:val="2"/>
          <w:numId w:val="2"/>
        </w:numPr>
        <w:jc w:val="both"/>
        <w:rPr>
          <w:sz w:val="24"/>
        </w:rPr>
      </w:pPr>
      <w:r w:rsidRPr="0055107B">
        <w:rPr>
          <w:sz w:val="24"/>
        </w:rPr>
        <w:t xml:space="preserve">Shall inform </w:t>
      </w:r>
      <w:r w:rsidR="00CE5883">
        <w:rPr>
          <w:bCs/>
          <w:sz w:val="24"/>
        </w:rPr>
        <w:t>TQ Cert</w:t>
      </w:r>
      <w:r w:rsidR="00C53004" w:rsidRPr="0055107B">
        <w:rPr>
          <w:bCs/>
          <w:sz w:val="24"/>
        </w:rPr>
        <w:t xml:space="preserve"> </w:t>
      </w:r>
      <w:r w:rsidRPr="0055107B">
        <w:rPr>
          <w:sz w:val="24"/>
        </w:rPr>
        <w:t xml:space="preserve">any changes </w:t>
      </w:r>
      <w:r w:rsidR="00BF0A5C" w:rsidRPr="0055107B">
        <w:rPr>
          <w:sz w:val="24"/>
        </w:rPr>
        <w:t>affecting</w:t>
      </w:r>
      <w:r w:rsidRPr="0055107B">
        <w:rPr>
          <w:sz w:val="24"/>
        </w:rPr>
        <w:t xml:space="preserve"> that may affect the capability of the </w:t>
      </w:r>
      <w:r w:rsidR="00157693">
        <w:rPr>
          <w:sz w:val="24"/>
        </w:rPr>
        <w:t>applicant</w:t>
      </w:r>
      <w:r w:rsidR="00BF64D1">
        <w:rPr>
          <w:sz w:val="24"/>
        </w:rPr>
        <w:t xml:space="preserve"> </w:t>
      </w:r>
      <w:r w:rsidRPr="0055107B">
        <w:rPr>
          <w:sz w:val="24"/>
        </w:rPr>
        <w:t xml:space="preserve">to continue to fulfill the requirements of standard used for certification within 30 days. (Example. Changes in </w:t>
      </w:r>
      <w:r w:rsidR="00BF64D1">
        <w:rPr>
          <w:sz w:val="24"/>
        </w:rPr>
        <w:t xml:space="preserve">health, </w:t>
      </w:r>
      <w:r w:rsidRPr="0055107B">
        <w:rPr>
          <w:sz w:val="24"/>
        </w:rPr>
        <w:t xml:space="preserve">site, scope </w:t>
      </w:r>
      <w:proofErr w:type="spellStart"/>
      <w:r w:rsidRPr="0055107B">
        <w:rPr>
          <w:sz w:val="24"/>
        </w:rPr>
        <w:t>etc</w:t>
      </w:r>
      <w:proofErr w:type="spellEnd"/>
      <w:r w:rsidRPr="0055107B">
        <w:rPr>
          <w:sz w:val="24"/>
        </w:rPr>
        <w:t>).</w:t>
      </w:r>
    </w:p>
    <w:p w:rsidR="0055107B" w:rsidRDefault="0055107B" w:rsidP="0055107B">
      <w:pPr>
        <w:pStyle w:val="ListParagraph"/>
        <w:rPr>
          <w:sz w:val="24"/>
        </w:rPr>
      </w:pPr>
    </w:p>
    <w:p w:rsidR="001C76BA" w:rsidRPr="0055107B" w:rsidRDefault="008704B3" w:rsidP="0055107B">
      <w:pPr>
        <w:numPr>
          <w:ilvl w:val="2"/>
          <w:numId w:val="2"/>
        </w:numPr>
        <w:jc w:val="both"/>
        <w:rPr>
          <w:sz w:val="24"/>
        </w:rPr>
      </w:pPr>
      <w:r w:rsidRPr="0055107B">
        <w:rPr>
          <w:sz w:val="24"/>
        </w:rPr>
        <w:t xml:space="preserve">In case of any disputes/issues, agree to go through Appeal procedure of </w:t>
      </w:r>
      <w:r w:rsidR="00CE5883">
        <w:rPr>
          <w:bCs/>
          <w:sz w:val="24"/>
        </w:rPr>
        <w:t>TQ Cert</w:t>
      </w:r>
      <w:r w:rsidRPr="0055107B">
        <w:rPr>
          <w:sz w:val="24"/>
        </w:rPr>
        <w:t xml:space="preserve"> </w:t>
      </w:r>
      <w:r w:rsidR="0022702F" w:rsidRPr="0055107B">
        <w:rPr>
          <w:sz w:val="24"/>
        </w:rPr>
        <w:t xml:space="preserve">or Directors </w:t>
      </w:r>
      <w:r w:rsidRPr="0055107B">
        <w:rPr>
          <w:sz w:val="24"/>
        </w:rPr>
        <w:t>and n</w:t>
      </w:r>
      <w:r w:rsidR="001C76BA" w:rsidRPr="0055107B">
        <w:rPr>
          <w:sz w:val="24"/>
        </w:rPr>
        <w:t xml:space="preserve">ot to file any suit or case or proceedings against the </w:t>
      </w:r>
      <w:r w:rsidR="00CE5883">
        <w:rPr>
          <w:bCs/>
          <w:sz w:val="24"/>
        </w:rPr>
        <w:t>TQ Cert</w:t>
      </w:r>
      <w:r w:rsidR="001C76BA" w:rsidRPr="0055107B">
        <w:rPr>
          <w:sz w:val="24"/>
        </w:rPr>
        <w:t xml:space="preserve"> management or its personnel in any court of law.</w:t>
      </w:r>
      <w:r w:rsidRPr="0055107B">
        <w:rPr>
          <w:sz w:val="24"/>
        </w:rPr>
        <w:t xml:space="preserve">  </w:t>
      </w:r>
      <w:r w:rsidR="00924812" w:rsidRPr="0055107B">
        <w:rPr>
          <w:sz w:val="24"/>
        </w:rPr>
        <w:t xml:space="preserve"> </w:t>
      </w:r>
    </w:p>
    <w:p w:rsidR="008A6339" w:rsidRPr="008A6339" w:rsidRDefault="008A6339" w:rsidP="008A6339">
      <w:pPr>
        <w:ind w:left="720"/>
        <w:jc w:val="both"/>
        <w:rPr>
          <w:sz w:val="24"/>
          <w:highlight w:val="yellow"/>
        </w:rPr>
      </w:pPr>
    </w:p>
    <w:p w:rsidR="00924812" w:rsidRDefault="00924812">
      <w:pPr>
        <w:numPr>
          <w:ilvl w:val="2"/>
          <w:numId w:val="2"/>
        </w:numPr>
        <w:jc w:val="both"/>
        <w:rPr>
          <w:sz w:val="24"/>
        </w:rPr>
      </w:pPr>
      <w:r w:rsidRPr="008A6339">
        <w:rPr>
          <w:sz w:val="24"/>
        </w:rPr>
        <w:t xml:space="preserve">Agree to pay all the charges as per the </w:t>
      </w:r>
      <w:r w:rsidR="00BF64D1">
        <w:rPr>
          <w:sz w:val="24"/>
        </w:rPr>
        <w:t xml:space="preserve">fees </w:t>
      </w:r>
      <w:r w:rsidRPr="008A6339">
        <w:rPr>
          <w:sz w:val="24"/>
        </w:rPr>
        <w:t xml:space="preserve">before the commencement of each of the activities as mentioned therein and further agree that the activity can be scheduled by </w:t>
      </w:r>
      <w:r w:rsidR="00CE5883">
        <w:rPr>
          <w:bCs/>
          <w:sz w:val="24"/>
        </w:rPr>
        <w:t>TQ Cert</w:t>
      </w:r>
      <w:r w:rsidRPr="008A6339">
        <w:rPr>
          <w:sz w:val="24"/>
        </w:rPr>
        <w:t xml:space="preserve"> only on completion of the payment in advance for the respective activities.</w:t>
      </w:r>
    </w:p>
    <w:p w:rsidR="008A6339" w:rsidRPr="008A6339" w:rsidRDefault="008A6339" w:rsidP="008A6339">
      <w:pPr>
        <w:ind w:left="720"/>
        <w:jc w:val="both"/>
        <w:rPr>
          <w:sz w:val="24"/>
        </w:rPr>
      </w:pPr>
    </w:p>
    <w:p w:rsidR="00A748E8" w:rsidRDefault="008A6339" w:rsidP="008B1318">
      <w:pPr>
        <w:numPr>
          <w:ilvl w:val="2"/>
          <w:numId w:val="2"/>
        </w:numPr>
        <w:jc w:val="both"/>
        <w:rPr>
          <w:sz w:val="24"/>
        </w:rPr>
      </w:pPr>
      <w:r>
        <w:rPr>
          <w:sz w:val="24"/>
        </w:rPr>
        <w:t xml:space="preserve">After fixing the dates for the </w:t>
      </w:r>
      <w:r w:rsidR="001B704B">
        <w:rPr>
          <w:sz w:val="24"/>
        </w:rPr>
        <w:t>examination</w:t>
      </w:r>
      <w:r>
        <w:rPr>
          <w:sz w:val="24"/>
        </w:rPr>
        <w:t xml:space="preserve"> applicant has </w:t>
      </w:r>
      <w:r w:rsidRPr="00BF0A5C">
        <w:rPr>
          <w:sz w:val="24"/>
        </w:rPr>
        <w:t>to pay all charges</w:t>
      </w:r>
      <w:r w:rsidR="0055107B">
        <w:rPr>
          <w:sz w:val="24"/>
        </w:rPr>
        <w:t>.</w:t>
      </w:r>
      <w:r w:rsidR="0055107B" w:rsidRPr="00BF0A5C">
        <w:rPr>
          <w:sz w:val="24"/>
        </w:rPr>
        <w:t xml:space="preserve"> </w:t>
      </w:r>
    </w:p>
    <w:p w:rsidR="0055107B" w:rsidRPr="008A6339" w:rsidRDefault="0055107B" w:rsidP="0055107B">
      <w:pPr>
        <w:ind w:left="720"/>
        <w:jc w:val="both"/>
        <w:rPr>
          <w:sz w:val="24"/>
        </w:rPr>
      </w:pPr>
    </w:p>
    <w:p w:rsidR="00951AE6" w:rsidRDefault="00951AE6">
      <w:pPr>
        <w:numPr>
          <w:ilvl w:val="2"/>
          <w:numId w:val="2"/>
        </w:numPr>
        <w:jc w:val="both"/>
        <w:rPr>
          <w:sz w:val="24"/>
        </w:rPr>
      </w:pPr>
      <w:r w:rsidRPr="008A6339">
        <w:rPr>
          <w:sz w:val="24"/>
        </w:rPr>
        <w:lastRenderedPageBreak/>
        <w:t xml:space="preserve">Agree that the </w:t>
      </w:r>
      <w:r w:rsidR="008A6339">
        <w:rPr>
          <w:sz w:val="24"/>
        </w:rPr>
        <w:t>Applicant</w:t>
      </w:r>
      <w:r w:rsidRPr="008A6339">
        <w:rPr>
          <w:sz w:val="24"/>
        </w:rPr>
        <w:t xml:space="preserve"> shall ensure completion of Surveillance</w:t>
      </w:r>
      <w:r w:rsidR="0027144C">
        <w:rPr>
          <w:sz w:val="24"/>
        </w:rPr>
        <w:t xml:space="preserve"> </w:t>
      </w:r>
      <w:r w:rsidRPr="008A6339">
        <w:rPr>
          <w:sz w:val="24"/>
        </w:rPr>
        <w:t xml:space="preserve">within the due dates or within the time frame as applicable and in case of non-compliance the certificate stands suspended automatically without </w:t>
      </w:r>
      <w:r w:rsidR="00BF0A5C" w:rsidRPr="00BF0A5C">
        <w:rPr>
          <w:sz w:val="24"/>
        </w:rPr>
        <w:t>further notice</w:t>
      </w:r>
      <w:r w:rsidRPr="008A6339">
        <w:rPr>
          <w:sz w:val="24"/>
        </w:rPr>
        <w:t xml:space="preserve"> and in such a case </w:t>
      </w:r>
      <w:r w:rsidR="00CE5883">
        <w:rPr>
          <w:bCs/>
          <w:sz w:val="24"/>
        </w:rPr>
        <w:t>TQ Cert</w:t>
      </w:r>
      <w:r w:rsidRPr="008A6339">
        <w:rPr>
          <w:sz w:val="24"/>
        </w:rPr>
        <w:t xml:space="preserve"> procedures on suspension and withdrawal is applicable automatically.</w:t>
      </w:r>
    </w:p>
    <w:p w:rsidR="00050BFB" w:rsidRDefault="00050BFB" w:rsidP="00050BFB">
      <w:pPr>
        <w:pStyle w:val="ListParagraph"/>
        <w:rPr>
          <w:sz w:val="24"/>
        </w:rPr>
      </w:pPr>
    </w:p>
    <w:p w:rsidR="00C349A9" w:rsidRDefault="00050BFB" w:rsidP="00C349A9">
      <w:pPr>
        <w:numPr>
          <w:ilvl w:val="2"/>
          <w:numId w:val="2"/>
        </w:numPr>
        <w:jc w:val="both"/>
        <w:rPr>
          <w:sz w:val="24"/>
        </w:rPr>
      </w:pPr>
      <w:r>
        <w:rPr>
          <w:sz w:val="24"/>
        </w:rPr>
        <w:t>Provides copies of the certification documents to others, the documents shall be reproduced in their entity or as specified in the certification scheme</w:t>
      </w:r>
      <w:r w:rsidR="00C349A9">
        <w:rPr>
          <w:sz w:val="24"/>
        </w:rPr>
        <w:t>.</w:t>
      </w:r>
    </w:p>
    <w:p w:rsidR="00C349A9" w:rsidRDefault="00C349A9" w:rsidP="00C349A9">
      <w:pPr>
        <w:pStyle w:val="ListParagraph"/>
        <w:rPr>
          <w:sz w:val="24"/>
        </w:rPr>
      </w:pPr>
    </w:p>
    <w:p w:rsidR="00C349A9" w:rsidRDefault="00C349A9" w:rsidP="00C349A9">
      <w:pPr>
        <w:numPr>
          <w:ilvl w:val="2"/>
          <w:numId w:val="2"/>
        </w:numPr>
        <w:autoSpaceDE w:val="0"/>
        <w:autoSpaceDN w:val="0"/>
        <w:adjustRightInd w:val="0"/>
        <w:jc w:val="both"/>
        <w:rPr>
          <w:sz w:val="24"/>
        </w:rPr>
      </w:pPr>
      <w:r w:rsidRPr="00C349A9">
        <w:rPr>
          <w:sz w:val="24"/>
        </w:rPr>
        <w:t xml:space="preserve">In making reference to </w:t>
      </w:r>
      <w:r w:rsidR="001B704B">
        <w:rPr>
          <w:sz w:val="24"/>
        </w:rPr>
        <w:t>the</w:t>
      </w:r>
      <w:r w:rsidRPr="00C349A9">
        <w:rPr>
          <w:sz w:val="24"/>
        </w:rPr>
        <w:t xml:space="preserve"> </w:t>
      </w:r>
      <w:r w:rsidR="00BF64D1">
        <w:rPr>
          <w:sz w:val="24"/>
        </w:rPr>
        <w:t>candidate’s</w:t>
      </w:r>
      <w:r w:rsidRPr="00C349A9">
        <w:rPr>
          <w:sz w:val="24"/>
        </w:rPr>
        <w:t xml:space="preserve"> certification in communication media such as documents, brochures or advertising, the </w:t>
      </w:r>
      <w:r w:rsidR="001B704B">
        <w:rPr>
          <w:sz w:val="24"/>
        </w:rPr>
        <w:t>applicant</w:t>
      </w:r>
      <w:r w:rsidRPr="00C349A9">
        <w:rPr>
          <w:sz w:val="24"/>
        </w:rPr>
        <w:t xml:space="preserve"> complies with the requirements of the certification body or as specified by the</w:t>
      </w:r>
      <w:r>
        <w:rPr>
          <w:sz w:val="24"/>
        </w:rPr>
        <w:t xml:space="preserve"> </w:t>
      </w:r>
      <w:r w:rsidR="005D7E2C">
        <w:rPr>
          <w:sz w:val="24"/>
        </w:rPr>
        <w:t>certification scheme</w:t>
      </w:r>
    </w:p>
    <w:p w:rsidR="005D7E2C" w:rsidRDefault="005D7E2C" w:rsidP="005D7E2C">
      <w:pPr>
        <w:pStyle w:val="ListParagraph"/>
        <w:rPr>
          <w:sz w:val="24"/>
        </w:rPr>
      </w:pPr>
    </w:p>
    <w:p w:rsidR="005D7E2C" w:rsidRPr="00C349A9" w:rsidRDefault="005D7E2C" w:rsidP="00C349A9">
      <w:pPr>
        <w:numPr>
          <w:ilvl w:val="2"/>
          <w:numId w:val="2"/>
        </w:numPr>
        <w:autoSpaceDE w:val="0"/>
        <w:autoSpaceDN w:val="0"/>
        <w:adjustRightInd w:val="0"/>
        <w:jc w:val="both"/>
        <w:rPr>
          <w:sz w:val="24"/>
        </w:rPr>
      </w:pPr>
      <w:r>
        <w:rPr>
          <w:sz w:val="24"/>
        </w:rPr>
        <w:t xml:space="preserve">Agree for the listing of the certification status with the required information including suspension / withdrawals in the public domain of the </w:t>
      </w:r>
      <w:r w:rsidR="00CE5883">
        <w:rPr>
          <w:sz w:val="24"/>
        </w:rPr>
        <w:t>TQ Cert</w:t>
      </w:r>
      <w:r>
        <w:rPr>
          <w:sz w:val="24"/>
        </w:rPr>
        <w:t xml:space="preserve"> including its website.</w:t>
      </w:r>
    </w:p>
    <w:p w:rsidR="004B6CC5" w:rsidRDefault="004B6CC5">
      <w:pPr>
        <w:jc w:val="both"/>
        <w:rPr>
          <w:sz w:val="24"/>
        </w:rPr>
      </w:pPr>
    </w:p>
    <w:p w:rsidR="004B6CC5" w:rsidRDefault="004B6CC5">
      <w:pPr>
        <w:numPr>
          <w:ilvl w:val="1"/>
          <w:numId w:val="2"/>
        </w:numPr>
        <w:jc w:val="both"/>
        <w:rPr>
          <w:b/>
          <w:sz w:val="24"/>
        </w:rPr>
      </w:pPr>
      <w:r>
        <w:rPr>
          <w:b/>
          <w:sz w:val="24"/>
        </w:rPr>
        <w:t xml:space="preserve"> </w:t>
      </w:r>
      <w:r w:rsidR="00CE5883">
        <w:rPr>
          <w:b/>
          <w:sz w:val="24"/>
        </w:rPr>
        <w:t>TQ Cert</w:t>
      </w:r>
      <w:r w:rsidR="00C53004">
        <w:rPr>
          <w:b/>
          <w:sz w:val="24"/>
        </w:rPr>
        <w:t xml:space="preserve"> </w:t>
      </w:r>
      <w:r>
        <w:rPr>
          <w:b/>
          <w:sz w:val="24"/>
        </w:rPr>
        <w:t>Shall :</w:t>
      </w:r>
    </w:p>
    <w:p w:rsidR="004B6CC5" w:rsidRDefault="004B6CC5">
      <w:pPr>
        <w:jc w:val="both"/>
        <w:rPr>
          <w:sz w:val="24"/>
        </w:rPr>
      </w:pPr>
    </w:p>
    <w:p w:rsidR="004B6CC5" w:rsidRDefault="004B6CC5">
      <w:pPr>
        <w:numPr>
          <w:ilvl w:val="2"/>
          <w:numId w:val="3"/>
        </w:numPr>
        <w:jc w:val="both"/>
        <w:rPr>
          <w:sz w:val="24"/>
        </w:rPr>
      </w:pPr>
      <w:r>
        <w:rPr>
          <w:sz w:val="24"/>
        </w:rPr>
        <w:t xml:space="preserve">Maintain all information pertaining to the </w:t>
      </w:r>
      <w:r w:rsidR="008A6339">
        <w:rPr>
          <w:sz w:val="24"/>
        </w:rPr>
        <w:t>Applicant</w:t>
      </w:r>
      <w:r>
        <w:rPr>
          <w:sz w:val="24"/>
        </w:rPr>
        <w:t xml:space="preserve"> as confidential and not to disclose it to other parties, without the written consent of the </w:t>
      </w:r>
      <w:r w:rsidR="008A6339">
        <w:rPr>
          <w:sz w:val="24"/>
        </w:rPr>
        <w:t>Applicant</w:t>
      </w:r>
      <w:r>
        <w:rPr>
          <w:sz w:val="24"/>
        </w:rPr>
        <w:t xml:space="preserve"> unless such information is required to be submitted by </w:t>
      </w:r>
      <w:r w:rsidR="00CE5883">
        <w:rPr>
          <w:bCs/>
          <w:sz w:val="24"/>
        </w:rPr>
        <w:t>TQ Cert</w:t>
      </w:r>
      <w:r>
        <w:rPr>
          <w:sz w:val="24"/>
        </w:rPr>
        <w:t xml:space="preserve"> under any law or regulatory authority or in pursuance of court order and in such a case the </w:t>
      </w:r>
      <w:r w:rsidR="008A6339">
        <w:rPr>
          <w:sz w:val="24"/>
        </w:rPr>
        <w:t>Applicant</w:t>
      </w:r>
      <w:r>
        <w:rPr>
          <w:sz w:val="24"/>
        </w:rPr>
        <w:t xml:space="preserve"> will be informed about the nature of information provided.</w:t>
      </w:r>
    </w:p>
    <w:p w:rsidR="004B6CC5" w:rsidRDefault="004B6CC5">
      <w:pPr>
        <w:ind w:left="720"/>
        <w:jc w:val="both"/>
        <w:rPr>
          <w:sz w:val="24"/>
        </w:rPr>
      </w:pPr>
    </w:p>
    <w:p w:rsidR="004B6CC5" w:rsidRDefault="004B6CC5">
      <w:pPr>
        <w:numPr>
          <w:ilvl w:val="2"/>
          <w:numId w:val="3"/>
        </w:numPr>
        <w:jc w:val="both"/>
        <w:rPr>
          <w:sz w:val="24"/>
        </w:rPr>
      </w:pPr>
      <w:r>
        <w:rPr>
          <w:sz w:val="24"/>
        </w:rPr>
        <w:t xml:space="preserve">Notify the </w:t>
      </w:r>
      <w:r w:rsidR="008A6339">
        <w:rPr>
          <w:sz w:val="24"/>
        </w:rPr>
        <w:t>Applicant</w:t>
      </w:r>
      <w:r>
        <w:rPr>
          <w:sz w:val="24"/>
        </w:rPr>
        <w:t xml:space="preserve"> of any complaints received by </w:t>
      </w:r>
      <w:r w:rsidR="00CE5883">
        <w:rPr>
          <w:bCs/>
          <w:sz w:val="24"/>
        </w:rPr>
        <w:t>TQ Cert</w:t>
      </w:r>
      <w:r>
        <w:rPr>
          <w:sz w:val="24"/>
        </w:rPr>
        <w:t xml:space="preserve"> relating to the quality of the company’s products, processes and services.</w:t>
      </w:r>
    </w:p>
    <w:p w:rsidR="004B6CC5" w:rsidRDefault="004B6CC5">
      <w:pPr>
        <w:jc w:val="both"/>
        <w:rPr>
          <w:sz w:val="24"/>
        </w:rPr>
      </w:pPr>
    </w:p>
    <w:p w:rsidR="004B6CC5" w:rsidRPr="0055107B" w:rsidRDefault="004B6CC5" w:rsidP="00663C46">
      <w:pPr>
        <w:numPr>
          <w:ilvl w:val="2"/>
          <w:numId w:val="3"/>
        </w:numPr>
        <w:jc w:val="both"/>
        <w:rPr>
          <w:strike/>
          <w:sz w:val="24"/>
        </w:rPr>
      </w:pPr>
      <w:r w:rsidRPr="0055107B">
        <w:rPr>
          <w:sz w:val="24"/>
        </w:rPr>
        <w:t xml:space="preserve">Ensure that all assigned </w:t>
      </w:r>
      <w:r w:rsidR="001B704B">
        <w:rPr>
          <w:sz w:val="24"/>
        </w:rPr>
        <w:t>examiners</w:t>
      </w:r>
      <w:r w:rsidRPr="0055107B">
        <w:rPr>
          <w:sz w:val="24"/>
        </w:rPr>
        <w:t xml:space="preserve"> of </w:t>
      </w:r>
      <w:r w:rsidR="00CE5883">
        <w:rPr>
          <w:bCs/>
          <w:sz w:val="24"/>
        </w:rPr>
        <w:t>TQ Cert</w:t>
      </w:r>
      <w:r w:rsidRPr="0055107B">
        <w:rPr>
          <w:sz w:val="24"/>
        </w:rPr>
        <w:t xml:space="preserve"> sign a Contractual Agreement and a Confidentiality and Non-disclosure Statement</w:t>
      </w:r>
      <w:r w:rsidR="0055107B">
        <w:rPr>
          <w:sz w:val="24"/>
        </w:rPr>
        <w:t>.</w:t>
      </w:r>
    </w:p>
    <w:p w:rsidR="0055107B" w:rsidRPr="0055107B" w:rsidRDefault="0055107B" w:rsidP="0055107B">
      <w:pPr>
        <w:ind w:left="720"/>
        <w:jc w:val="both"/>
        <w:rPr>
          <w:strike/>
          <w:sz w:val="24"/>
        </w:rPr>
      </w:pPr>
    </w:p>
    <w:p w:rsidR="001D0A78" w:rsidRDefault="001D0A78">
      <w:pPr>
        <w:numPr>
          <w:ilvl w:val="2"/>
          <w:numId w:val="3"/>
        </w:numPr>
        <w:jc w:val="both"/>
        <w:rPr>
          <w:sz w:val="24"/>
        </w:rPr>
      </w:pPr>
      <w:r>
        <w:rPr>
          <w:sz w:val="24"/>
        </w:rPr>
        <w:t xml:space="preserve">Shall give its </w:t>
      </w:r>
      <w:r w:rsidR="008A6339">
        <w:rPr>
          <w:sz w:val="24"/>
        </w:rPr>
        <w:t>Applicant</w:t>
      </w:r>
      <w:r>
        <w:rPr>
          <w:sz w:val="24"/>
        </w:rPr>
        <w:t>s due notice of any changes to its requirements for certification</w:t>
      </w:r>
      <w:r w:rsidR="007A5396">
        <w:rPr>
          <w:sz w:val="24"/>
        </w:rPr>
        <w:t>.</w:t>
      </w:r>
    </w:p>
    <w:p w:rsidR="004B6CC5" w:rsidRDefault="004B6CC5">
      <w:pPr>
        <w:jc w:val="both"/>
        <w:rPr>
          <w:sz w:val="24"/>
        </w:rPr>
      </w:pPr>
    </w:p>
    <w:p w:rsidR="004B6CC5" w:rsidRDefault="006F1845">
      <w:pPr>
        <w:numPr>
          <w:ilvl w:val="0"/>
          <w:numId w:val="1"/>
        </w:numPr>
        <w:jc w:val="both"/>
        <w:rPr>
          <w:sz w:val="24"/>
        </w:rPr>
      </w:pPr>
      <w:r>
        <w:rPr>
          <w:b/>
          <w:sz w:val="24"/>
        </w:rPr>
        <w:t>Other Requirements</w:t>
      </w:r>
    </w:p>
    <w:p w:rsidR="004B6CC5" w:rsidRDefault="004B6CC5">
      <w:pPr>
        <w:jc w:val="both"/>
        <w:rPr>
          <w:b/>
          <w:sz w:val="24"/>
        </w:rPr>
      </w:pPr>
    </w:p>
    <w:p w:rsidR="004B6CC5" w:rsidRDefault="004B6CC5">
      <w:pPr>
        <w:pStyle w:val="BodyText"/>
        <w:ind w:left="720" w:hanging="720"/>
      </w:pPr>
      <w:r w:rsidRPr="00BF0A5C">
        <w:t>3.1</w:t>
      </w:r>
      <w:r w:rsidRPr="00BF0A5C">
        <w:tab/>
        <w:t>This contractual agreement shall be governed by the laws of Govt. of India</w:t>
      </w:r>
      <w:r w:rsidR="00EE69DE" w:rsidRPr="00BF0A5C">
        <w:t xml:space="preserve"> and subject to the jurisdiction of Hyderabad courts.</w:t>
      </w:r>
    </w:p>
    <w:p w:rsidR="004B6CC5" w:rsidRDefault="004B6CC5">
      <w:pPr>
        <w:jc w:val="both"/>
        <w:rPr>
          <w:sz w:val="24"/>
        </w:rPr>
      </w:pPr>
    </w:p>
    <w:p w:rsidR="004B6CC5" w:rsidRDefault="004B6CC5">
      <w:pPr>
        <w:numPr>
          <w:ilvl w:val="1"/>
          <w:numId w:val="6"/>
        </w:numPr>
        <w:jc w:val="both"/>
        <w:rPr>
          <w:sz w:val="24"/>
        </w:rPr>
      </w:pPr>
      <w:r>
        <w:rPr>
          <w:sz w:val="24"/>
        </w:rPr>
        <w:t>Registration may be suspended</w:t>
      </w:r>
      <w:r w:rsidR="00EE69DE">
        <w:rPr>
          <w:sz w:val="24"/>
        </w:rPr>
        <w:t>/</w:t>
      </w:r>
      <w:r w:rsidR="00BF0A5C">
        <w:rPr>
          <w:sz w:val="24"/>
        </w:rPr>
        <w:t xml:space="preserve"> </w:t>
      </w:r>
      <w:r w:rsidR="00EE69DE">
        <w:rPr>
          <w:sz w:val="24"/>
        </w:rPr>
        <w:t xml:space="preserve">withdrawn </w:t>
      </w:r>
      <w:r>
        <w:rPr>
          <w:sz w:val="24"/>
        </w:rPr>
        <w:t xml:space="preserve">by </w:t>
      </w:r>
      <w:r w:rsidR="00CE5883">
        <w:rPr>
          <w:bCs/>
          <w:sz w:val="24"/>
        </w:rPr>
        <w:t>TQ Cert</w:t>
      </w:r>
      <w:r w:rsidR="00BF0A5C">
        <w:rPr>
          <w:sz w:val="24"/>
        </w:rPr>
        <w:t xml:space="preserve"> if</w:t>
      </w:r>
      <w:r>
        <w:rPr>
          <w:sz w:val="24"/>
        </w:rPr>
        <w:t xml:space="preserve"> the </w:t>
      </w:r>
      <w:r w:rsidR="008A6339">
        <w:rPr>
          <w:sz w:val="24"/>
        </w:rPr>
        <w:t>Applicant</w:t>
      </w:r>
      <w:r>
        <w:rPr>
          <w:sz w:val="24"/>
        </w:rPr>
        <w:t xml:space="preserve"> uses the logo, registration, or registration document improperly.</w:t>
      </w:r>
    </w:p>
    <w:p w:rsidR="004B6CC5" w:rsidRDefault="004B6CC5">
      <w:pPr>
        <w:jc w:val="both"/>
        <w:rPr>
          <w:sz w:val="24"/>
        </w:rPr>
      </w:pPr>
    </w:p>
    <w:p w:rsidR="004B6CC5" w:rsidRDefault="004B6CC5">
      <w:pPr>
        <w:numPr>
          <w:ilvl w:val="1"/>
          <w:numId w:val="6"/>
        </w:numPr>
        <w:jc w:val="both"/>
        <w:rPr>
          <w:sz w:val="24"/>
        </w:rPr>
      </w:pPr>
      <w:r>
        <w:rPr>
          <w:sz w:val="24"/>
        </w:rPr>
        <w:t xml:space="preserve">Registration may be withdrawn if (1) the </w:t>
      </w:r>
      <w:r w:rsidR="008A6339">
        <w:rPr>
          <w:sz w:val="24"/>
        </w:rPr>
        <w:t>Applicant</w:t>
      </w:r>
      <w:r>
        <w:rPr>
          <w:sz w:val="24"/>
        </w:rPr>
        <w:t xml:space="preserve"> fails to remedy suspension decisions, (2) if the system rules change and the </w:t>
      </w:r>
      <w:r w:rsidR="008A6339">
        <w:rPr>
          <w:sz w:val="24"/>
        </w:rPr>
        <w:t>Applicant</w:t>
      </w:r>
      <w:r>
        <w:rPr>
          <w:sz w:val="24"/>
        </w:rPr>
        <w:t xml:space="preserve"> is unable or unwilling to make the appropriate changes (3) if the </w:t>
      </w:r>
      <w:r w:rsidR="008A6339">
        <w:rPr>
          <w:sz w:val="24"/>
        </w:rPr>
        <w:t>Applicant</w:t>
      </w:r>
      <w:r>
        <w:rPr>
          <w:sz w:val="24"/>
        </w:rPr>
        <w:t xml:space="preserve"> ceases to supply the service for an extended period of time (4) at the discretion of </w:t>
      </w:r>
      <w:r w:rsidR="00CE5883">
        <w:rPr>
          <w:bCs/>
          <w:sz w:val="24"/>
        </w:rPr>
        <w:t>TQ Cert</w:t>
      </w:r>
      <w:r>
        <w:rPr>
          <w:sz w:val="24"/>
        </w:rPr>
        <w:t xml:space="preserve"> if the registered </w:t>
      </w:r>
      <w:r w:rsidR="008A6339">
        <w:rPr>
          <w:sz w:val="24"/>
        </w:rPr>
        <w:lastRenderedPageBreak/>
        <w:t>Applicant</w:t>
      </w:r>
      <w:r>
        <w:rPr>
          <w:sz w:val="24"/>
        </w:rPr>
        <w:t xml:space="preserve"> fails to meet financial obligations to a </w:t>
      </w:r>
      <w:r w:rsidR="00CE5883">
        <w:rPr>
          <w:bCs/>
          <w:sz w:val="24"/>
        </w:rPr>
        <w:t>TQ Cert</w:t>
      </w:r>
      <w:r>
        <w:rPr>
          <w:sz w:val="24"/>
        </w:rPr>
        <w:t xml:space="preserve"> or on any other grounds specifically justified by </w:t>
      </w:r>
      <w:r w:rsidR="00CE5883">
        <w:rPr>
          <w:bCs/>
          <w:sz w:val="24"/>
        </w:rPr>
        <w:t>TQ Cert</w:t>
      </w:r>
      <w:r>
        <w:rPr>
          <w:sz w:val="24"/>
        </w:rPr>
        <w:t>.</w:t>
      </w:r>
    </w:p>
    <w:p w:rsidR="004B6CC5" w:rsidRDefault="004B6CC5">
      <w:pPr>
        <w:jc w:val="both"/>
        <w:rPr>
          <w:sz w:val="24"/>
        </w:rPr>
      </w:pPr>
    </w:p>
    <w:p w:rsidR="004B6CC5" w:rsidRPr="00E12785" w:rsidRDefault="00CE5883">
      <w:pPr>
        <w:numPr>
          <w:ilvl w:val="1"/>
          <w:numId w:val="6"/>
        </w:numPr>
        <w:jc w:val="both"/>
        <w:rPr>
          <w:sz w:val="24"/>
        </w:rPr>
      </w:pPr>
      <w:r>
        <w:rPr>
          <w:bCs/>
          <w:sz w:val="24"/>
        </w:rPr>
        <w:t>TQ Cert</w:t>
      </w:r>
      <w:r w:rsidR="004B6CC5" w:rsidRPr="00BF0A5C">
        <w:rPr>
          <w:sz w:val="24"/>
        </w:rPr>
        <w:t xml:space="preserve"> is allowed to conduct Surveillance more frequently as necessary based</w:t>
      </w:r>
      <w:r w:rsidR="004B6CC5">
        <w:rPr>
          <w:sz w:val="24"/>
        </w:rPr>
        <w:t xml:space="preserve"> </w:t>
      </w:r>
      <w:r w:rsidR="004B6CC5" w:rsidRPr="00BF0A5C">
        <w:rPr>
          <w:sz w:val="24"/>
        </w:rPr>
        <w:t xml:space="preserve">on other registration requirements, performance results from previous </w:t>
      </w:r>
      <w:r w:rsidR="001B704B">
        <w:rPr>
          <w:sz w:val="24"/>
        </w:rPr>
        <w:t>examination</w:t>
      </w:r>
      <w:r w:rsidR="004B6CC5" w:rsidRPr="00BF0A5C">
        <w:rPr>
          <w:sz w:val="24"/>
        </w:rPr>
        <w:t>, or</w:t>
      </w:r>
      <w:r w:rsidR="004B6CC5">
        <w:rPr>
          <w:sz w:val="24"/>
        </w:rPr>
        <w:t xml:space="preserve"> </w:t>
      </w:r>
      <w:r w:rsidR="009B28E1">
        <w:rPr>
          <w:sz w:val="24"/>
        </w:rPr>
        <w:t>as per a</w:t>
      </w:r>
      <w:r w:rsidR="008A6339">
        <w:rPr>
          <w:sz w:val="24"/>
        </w:rPr>
        <w:t>pplicant</w:t>
      </w:r>
      <w:r w:rsidR="004B6CC5">
        <w:rPr>
          <w:sz w:val="24"/>
        </w:rPr>
        <w:t xml:space="preserve"> requests </w:t>
      </w:r>
      <w:r w:rsidR="00D26E95" w:rsidRPr="00BF0A5C">
        <w:rPr>
          <w:sz w:val="24"/>
        </w:rPr>
        <w:t xml:space="preserve">and the </w:t>
      </w:r>
      <w:r w:rsidR="008A6339">
        <w:rPr>
          <w:sz w:val="24"/>
        </w:rPr>
        <w:t>Applicant</w:t>
      </w:r>
      <w:r w:rsidR="00D26E95" w:rsidRPr="00BF0A5C">
        <w:rPr>
          <w:sz w:val="24"/>
        </w:rPr>
        <w:t xml:space="preserve"> agr</w:t>
      </w:r>
      <w:r w:rsidR="00D26E95" w:rsidRPr="00E12785">
        <w:rPr>
          <w:sz w:val="24"/>
        </w:rPr>
        <w:t xml:space="preserve">ees </w:t>
      </w:r>
      <w:r w:rsidR="00D26E95" w:rsidRPr="007A5396">
        <w:rPr>
          <w:sz w:val="24"/>
        </w:rPr>
        <w:t xml:space="preserve">to pay the charges as communicated by </w:t>
      </w:r>
      <w:r>
        <w:rPr>
          <w:bCs/>
          <w:sz w:val="24"/>
        </w:rPr>
        <w:t>TQ Cert</w:t>
      </w:r>
      <w:r w:rsidR="00D26E95" w:rsidRPr="00E12785">
        <w:rPr>
          <w:sz w:val="24"/>
        </w:rPr>
        <w:t>.</w:t>
      </w:r>
    </w:p>
    <w:p w:rsidR="004B6CC5" w:rsidRDefault="004B6CC5">
      <w:pPr>
        <w:jc w:val="both"/>
        <w:rPr>
          <w:sz w:val="24"/>
        </w:rPr>
      </w:pPr>
    </w:p>
    <w:p w:rsidR="004B6CC5" w:rsidRDefault="004B6CC5">
      <w:pPr>
        <w:numPr>
          <w:ilvl w:val="1"/>
          <w:numId w:val="6"/>
        </w:numPr>
        <w:jc w:val="both"/>
        <w:rPr>
          <w:sz w:val="24"/>
        </w:rPr>
      </w:pPr>
      <w:r>
        <w:rPr>
          <w:sz w:val="24"/>
        </w:rPr>
        <w:t xml:space="preserve">Invoices issued to </w:t>
      </w:r>
      <w:r w:rsidR="008A6339">
        <w:rPr>
          <w:sz w:val="24"/>
        </w:rPr>
        <w:t>Applicant</w:t>
      </w:r>
      <w:r>
        <w:rPr>
          <w:sz w:val="24"/>
        </w:rPr>
        <w:t xml:space="preserve"> are due and payable within 30 days.  Any account not resolved within thirty (30) days after the date of invoice will cause for withdrawal of registration.  A notice of such withdrawal will be published in the next issue of the Directory of Registered C</w:t>
      </w:r>
      <w:r w:rsidR="00BF64D1">
        <w:rPr>
          <w:sz w:val="24"/>
        </w:rPr>
        <w:t>andidates</w:t>
      </w:r>
      <w:r>
        <w:rPr>
          <w:sz w:val="24"/>
        </w:rPr>
        <w:t xml:space="preserve"> (DRC) or other publications, as appropriate.  Upon reinstatement of registration, an appropriate reinstatement notice will be published in the next issue of the DRC or other publication.</w:t>
      </w:r>
    </w:p>
    <w:p w:rsidR="00B15F47" w:rsidRDefault="00B15F47" w:rsidP="008A6339">
      <w:pPr>
        <w:pStyle w:val="ListParagraph"/>
        <w:rPr>
          <w:sz w:val="24"/>
        </w:rPr>
      </w:pPr>
    </w:p>
    <w:p w:rsidR="00B15F47" w:rsidRPr="007A5396" w:rsidRDefault="00B15F47">
      <w:pPr>
        <w:numPr>
          <w:ilvl w:val="1"/>
          <w:numId w:val="6"/>
        </w:numPr>
        <w:jc w:val="both"/>
        <w:rPr>
          <w:sz w:val="24"/>
        </w:rPr>
      </w:pPr>
      <w:r w:rsidRPr="00BF0A5C">
        <w:rPr>
          <w:sz w:val="24"/>
        </w:rPr>
        <w:t xml:space="preserve">By entering into this agreement the </w:t>
      </w:r>
      <w:r w:rsidR="008A6339">
        <w:rPr>
          <w:sz w:val="24"/>
        </w:rPr>
        <w:t>Applicant</w:t>
      </w:r>
      <w:r w:rsidRPr="00BF0A5C">
        <w:rPr>
          <w:sz w:val="24"/>
        </w:rPr>
        <w:t xml:space="preserve"> conform</w:t>
      </w:r>
      <w:r w:rsidR="001B704B">
        <w:rPr>
          <w:sz w:val="24"/>
        </w:rPr>
        <w:t>s</w:t>
      </w:r>
      <w:r w:rsidRPr="00BF0A5C">
        <w:rPr>
          <w:sz w:val="24"/>
        </w:rPr>
        <w:t xml:space="preserve"> and agrees that he is entering into this agreement for a period of 3 (Three) years with </w:t>
      </w:r>
      <w:r w:rsidR="00CE5883">
        <w:rPr>
          <w:bCs/>
          <w:sz w:val="24"/>
        </w:rPr>
        <w:t>TQ Cert</w:t>
      </w:r>
      <w:r w:rsidRPr="00BF0A5C">
        <w:rPr>
          <w:sz w:val="24"/>
        </w:rPr>
        <w:t xml:space="preserve"> and commits to pay the charges/fees as mentioned in this agreement for 3 years period.  Consideration on financial aspects is give</w:t>
      </w:r>
      <w:r w:rsidRPr="00E12785">
        <w:rPr>
          <w:sz w:val="24"/>
        </w:rPr>
        <w:t xml:space="preserve">n at the time of </w:t>
      </w:r>
      <w:r w:rsidRPr="007A5396">
        <w:rPr>
          <w:sz w:val="24"/>
        </w:rPr>
        <w:t>initial offer.</w:t>
      </w:r>
    </w:p>
    <w:p w:rsidR="004B6CC5" w:rsidRDefault="004B6CC5">
      <w:pPr>
        <w:jc w:val="both"/>
        <w:rPr>
          <w:sz w:val="24"/>
        </w:rPr>
      </w:pPr>
    </w:p>
    <w:p w:rsidR="004B6CC5" w:rsidRDefault="008A6339">
      <w:pPr>
        <w:numPr>
          <w:ilvl w:val="1"/>
          <w:numId w:val="6"/>
        </w:numPr>
        <w:jc w:val="both"/>
        <w:rPr>
          <w:sz w:val="24"/>
        </w:rPr>
      </w:pPr>
      <w:r>
        <w:rPr>
          <w:sz w:val="24"/>
        </w:rPr>
        <w:t>Applicant</w:t>
      </w:r>
      <w:r w:rsidR="004B6CC5">
        <w:rPr>
          <w:sz w:val="24"/>
        </w:rPr>
        <w:t xml:space="preserve"> agrees to hold </w:t>
      </w:r>
      <w:r w:rsidR="00CE5883">
        <w:rPr>
          <w:bCs/>
          <w:sz w:val="24"/>
        </w:rPr>
        <w:t>TQ Cert</w:t>
      </w:r>
      <w:r w:rsidR="004B6CC5">
        <w:rPr>
          <w:sz w:val="24"/>
        </w:rPr>
        <w:t xml:space="preserve"> and its </w:t>
      </w:r>
      <w:r w:rsidR="00B15F47">
        <w:rPr>
          <w:sz w:val="24"/>
        </w:rPr>
        <w:t>Management</w:t>
      </w:r>
      <w:r w:rsidR="004B6CC5">
        <w:rPr>
          <w:sz w:val="24"/>
        </w:rPr>
        <w:t xml:space="preserve">, officers, employees, agents, representatives or independent Advisory Committee members harmless for any claims for personal injury, death, property damage or for loss, damage, or injury of all nature whatsoever arising out of or connected with the </w:t>
      </w:r>
      <w:r w:rsidR="001B704B">
        <w:rPr>
          <w:sz w:val="24"/>
        </w:rPr>
        <w:t>examination</w:t>
      </w:r>
      <w:r w:rsidR="004B6CC5">
        <w:rPr>
          <w:sz w:val="24"/>
        </w:rPr>
        <w:t xml:space="preserve"> other than claims for willful negligence on the part of </w:t>
      </w:r>
      <w:r w:rsidR="00CE5883">
        <w:rPr>
          <w:bCs/>
          <w:sz w:val="24"/>
        </w:rPr>
        <w:t>TQ Cert</w:t>
      </w:r>
      <w:r w:rsidR="004B6CC5">
        <w:rPr>
          <w:sz w:val="24"/>
        </w:rPr>
        <w:t xml:space="preserve">. </w:t>
      </w:r>
    </w:p>
    <w:p w:rsidR="004B6CC5" w:rsidRDefault="004B6CC5">
      <w:pPr>
        <w:jc w:val="both"/>
        <w:rPr>
          <w:sz w:val="24"/>
        </w:rPr>
      </w:pPr>
    </w:p>
    <w:p w:rsidR="004B6CC5" w:rsidRDefault="00F335E6">
      <w:pPr>
        <w:numPr>
          <w:ilvl w:val="1"/>
          <w:numId w:val="6"/>
        </w:numPr>
        <w:jc w:val="both"/>
        <w:rPr>
          <w:sz w:val="24"/>
        </w:rPr>
      </w:pPr>
      <w:r>
        <w:rPr>
          <w:sz w:val="24"/>
        </w:rPr>
        <w:t>The letter</w:t>
      </w:r>
      <w:r w:rsidR="00BF64D1">
        <w:rPr>
          <w:sz w:val="24"/>
        </w:rPr>
        <w:t>s exchanged</w:t>
      </w:r>
      <w:r>
        <w:rPr>
          <w:sz w:val="24"/>
        </w:rPr>
        <w:t xml:space="preserve"> by </w:t>
      </w:r>
      <w:r w:rsidR="00CE5883">
        <w:rPr>
          <w:bCs/>
          <w:sz w:val="24"/>
        </w:rPr>
        <w:t>TQ Cert</w:t>
      </w:r>
      <w:r>
        <w:rPr>
          <w:sz w:val="24"/>
        </w:rPr>
        <w:t xml:space="preserve"> along with</w:t>
      </w:r>
      <w:r w:rsidR="009D6D96">
        <w:rPr>
          <w:sz w:val="24"/>
        </w:rPr>
        <w:t xml:space="preserve"> </w:t>
      </w:r>
      <w:r>
        <w:rPr>
          <w:sz w:val="24"/>
        </w:rPr>
        <w:t>forms part of this agreement.</w:t>
      </w:r>
    </w:p>
    <w:p w:rsidR="004B6CC5" w:rsidRDefault="004B6CC5">
      <w:pPr>
        <w:jc w:val="both"/>
        <w:rPr>
          <w:sz w:val="24"/>
        </w:rPr>
      </w:pPr>
    </w:p>
    <w:p w:rsidR="004B6CC5" w:rsidRDefault="004B6CC5" w:rsidP="00663C46">
      <w:pPr>
        <w:numPr>
          <w:ilvl w:val="1"/>
          <w:numId w:val="6"/>
        </w:numPr>
        <w:jc w:val="both"/>
        <w:rPr>
          <w:sz w:val="24"/>
        </w:rPr>
      </w:pPr>
      <w:r w:rsidRPr="0055107B">
        <w:rPr>
          <w:sz w:val="24"/>
        </w:rPr>
        <w:t xml:space="preserve">In the event that a follow-up </w:t>
      </w:r>
      <w:r w:rsidR="00BF64D1">
        <w:rPr>
          <w:sz w:val="24"/>
        </w:rPr>
        <w:t>exam</w:t>
      </w:r>
      <w:r w:rsidRPr="0055107B">
        <w:rPr>
          <w:sz w:val="24"/>
        </w:rPr>
        <w:t xml:space="preserve"> </w:t>
      </w:r>
      <w:r w:rsidR="00A11507" w:rsidRPr="0055107B">
        <w:rPr>
          <w:sz w:val="24"/>
        </w:rPr>
        <w:t>is conducted</w:t>
      </w:r>
      <w:r w:rsidRPr="0055107B">
        <w:rPr>
          <w:sz w:val="24"/>
        </w:rPr>
        <w:t xml:space="preserve">, fees will be </w:t>
      </w:r>
      <w:r w:rsidR="007A5396" w:rsidRPr="0055107B">
        <w:rPr>
          <w:sz w:val="24"/>
        </w:rPr>
        <w:t xml:space="preserve">intimated / </w:t>
      </w:r>
      <w:r w:rsidRPr="0055107B">
        <w:rPr>
          <w:sz w:val="24"/>
        </w:rPr>
        <w:t xml:space="preserve">charged </w:t>
      </w:r>
      <w:r w:rsidR="007A5396" w:rsidRPr="0055107B">
        <w:rPr>
          <w:sz w:val="24"/>
        </w:rPr>
        <w:t>as applicable</w:t>
      </w:r>
      <w:r w:rsidR="0055107B">
        <w:rPr>
          <w:sz w:val="24"/>
        </w:rPr>
        <w:t>.</w:t>
      </w:r>
    </w:p>
    <w:p w:rsidR="0055107B" w:rsidRDefault="0055107B" w:rsidP="0055107B">
      <w:pPr>
        <w:pStyle w:val="ListParagraph"/>
        <w:rPr>
          <w:sz w:val="24"/>
        </w:rPr>
      </w:pPr>
    </w:p>
    <w:p w:rsidR="001547AD" w:rsidRPr="00BF0A5C" w:rsidRDefault="008A6339" w:rsidP="0085613A">
      <w:pPr>
        <w:numPr>
          <w:ilvl w:val="1"/>
          <w:numId w:val="6"/>
        </w:numPr>
        <w:jc w:val="both"/>
        <w:rPr>
          <w:sz w:val="24"/>
        </w:rPr>
      </w:pPr>
      <w:r>
        <w:rPr>
          <w:sz w:val="24"/>
        </w:rPr>
        <w:t>Applicant</w:t>
      </w:r>
      <w:r w:rsidR="001547AD" w:rsidRPr="00625812">
        <w:rPr>
          <w:sz w:val="24"/>
        </w:rPr>
        <w:t xml:space="preserve"> shall provide </w:t>
      </w:r>
      <w:r w:rsidR="00CE5883">
        <w:rPr>
          <w:bCs/>
          <w:sz w:val="24"/>
        </w:rPr>
        <w:t>TQ Cert</w:t>
      </w:r>
      <w:r w:rsidR="001547AD" w:rsidRPr="00625812">
        <w:rPr>
          <w:sz w:val="24"/>
        </w:rPr>
        <w:t xml:space="preserve">, access to personnel, areas and reports (including complaints) </w:t>
      </w:r>
      <w:r w:rsidR="001547AD" w:rsidRPr="008A6339">
        <w:rPr>
          <w:sz w:val="24"/>
        </w:rPr>
        <w:t xml:space="preserve">for conducting the special </w:t>
      </w:r>
      <w:r w:rsidR="002F2E0E">
        <w:rPr>
          <w:sz w:val="24"/>
        </w:rPr>
        <w:t>examination</w:t>
      </w:r>
      <w:r w:rsidR="001547AD" w:rsidRPr="008A6339">
        <w:rPr>
          <w:sz w:val="24"/>
        </w:rPr>
        <w:t xml:space="preserve"> if so desired by </w:t>
      </w:r>
      <w:r w:rsidR="00CE5883">
        <w:rPr>
          <w:bCs/>
          <w:sz w:val="24"/>
        </w:rPr>
        <w:t>TQ Cert</w:t>
      </w:r>
      <w:r w:rsidR="001547AD" w:rsidRPr="00BF0A5C">
        <w:rPr>
          <w:sz w:val="24"/>
        </w:rPr>
        <w:t xml:space="preserve"> and the </w:t>
      </w:r>
      <w:r w:rsidR="00BF64D1">
        <w:rPr>
          <w:sz w:val="24"/>
        </w:rPr>
        <w:t>prescribed fees will be charged</w:t>
      </w:r>
      <w:r w:rsidR="001547AD" w:rsidRPr="008A6339">
        <w:rPr>
          <w:sz w:val="24"/>
        </w:rPr>
        <w:t xml:space="preserve"> accordingly to the </w:t>
      </w:r>
      <w:r>
        <w:rPr>
          <w:sz w:val="24"/>
        </w:rPr>
        <w:t>Applicant</w:t>
      </w:r>
      <w:r w:rsidR="00B60530" w:rsidRPr="008A6339">
        <w:rPr>
          <w:sz w:val="24"/>
        </w:rPr>
        <w:t xml:space="preserve"> </w:t>
      </w:r>
      <w:r w:rsidR="001547AD" w:rsidRPr="008A6339">
        <w:rPr>
          <w:sz w:val="24"/>
        </w:rPr>
        <w:t xml:space="preserve">and </w:t>
      </w:r>
      <w:r>
        <w:rPr>
          <w:sz w:val="24"/>
        </w:rPr>
        <w:t>Applicant</w:t>
      </w:r>
      <w:r w:rsidR="00B60530" w:rsidRPr="008A6339">
        <w:rPr>
          <w:sz w:val="24"/>
        </w:rPr>
        <w:t xml:space="preserve"> </w:t>
      </w:r>
      <w:r w:rsidR="001547AD" w:rsidRPr="008A6339">
        <w:rPr>
          <w:sz w:val="24"/>
        </w:rPr>
        <w:t xml:space="preserve">agrees to pay the charged fees as intimated by </w:t>
      </w:r>
      <w:r w:rsidR="00CE5883">
        <w:rPr>
          <w:bCs/>
          <w:sz w:val="24"/>
        </w:rPr>
        <w:t>TQ Cert</w:t>
      </w:r>
    </w:p>
    <w:p w:rsidR="00AE2003" w:rsidRPr="0055107B" w:rsidRDefault="00AE2003" w:rsidP="00AE2003">
      <w:pPr>
        <w:pStyle w:val="ListParagraph"/>
        <w:rPr>
          <w:sz w:val="24"/>
          <w:szCs w:val="24"/>
        </w:rPr>
      </w:pPr>
    </w:p>
    <w:p w:rsidR="0085613A" w:rsidRDefault="004B6CC5" w:rsidP="0085613A">
      <w:pPr>
        <w:numPr>
          <w:ilvl w:val="1"/>
          <w:numId w:val="6"/>
        </w:numPr>
        <w:jc w:val="both"/>
        <w:rPr>
          <w:sz w:val="24"/>
        </w:rPr>
      </w:pPr>
      <w:r w:rsidRPr="0085613A">
        <w:rPr>
          <w:sz w:val="24"/>
        </w:rPr>
        <w:t xml:space="preserve">The </w:t>
      </w:r>
      <w:r w:rsidR="008A6339">
        <w:rPr>
          <w:sz w:val="24"/>
        </w:rPr>
        <w:t>Applicant</w:t>
      </w:r>
      <w:r w:rsidRPr="0085613A">
        <w:rPr>
          <w:sz w:val="24"/>
        </w:rPr>
        <w:t xml:space="preserve"> undertakes to enter into such </w:t>
      </w:r>
      <w:r w:rsidR="0085613A" w:rsidRPr="0085613A">
        <w:rPr>
          <w:sz w:val="24"/>
        </w:rPr>
        <w:t xml:space="preserve">further </w:t>
      </w:r>
      <w:r w:rsidRPr="0085613A">
        <w:rPr>
          <w:sz w:val="24"/>
        </w:rPr>
        <w:t>Agreement</w:t>
      </w:r>
      <w:r w:rsidR="0085613A" w:rsidRPr="0085613A">
        <w:rPr>
          <w:sz w:val="24"/>
        </w:rPr>
        <w:t>(s)</w:t>
      </w:r>
      <w:r w:rsidRPr="0085613A">
        <w:rPr>
          <w:sz w:val="24"/>
        </w:rPr>
        <w:t xml:space="preserve"> as may be required by </w:t>
      </w:r>
      <w:r w:rsidR="00CE5883">
        <w:rPr>
          <w:bCs/>
          <w:sz w:val="24"/>
        </w:rPr>
        <w:t>TQ Cert</w:t>
      </w:r>
      <w:r w:rsidRPr="0085613A">
        <w:rPr>
          <w:sz w:val="24"/>
        </w:rPr>
        <w:t xml:space="preserve"> </w:t>
      </w:r>
      <w:r w:rsidR="0085613A" w:rsidRPr="0085613A">
        <w:rPr>
          <w:sz w:val="24"/>
        </w:rPr>
        <w:t>during the validity of the certificate</w:t>
      </w:r>
      <w:r w:rsidR="0085613A">
        <w:rPr>
          <w:sz w:val="24"/>
        </w:rPr>
        <w:t xml:space="preserve"> given to the </w:t>
      </w:r>
      <w:r w:rsidR="008A6339">
        <w:rPr>
          <w:sz w:val="24"/>
        </w:rPr>
        <w:t>Applicant</w:t>
      </w:r>
      <w:r w:rsidR="0085613A">
        <w:rPr>
          <w:sz w:val="24"/>
        </w:rPr>
        <w:t>.</w:t>
      </w:r>
      <w:r w:rsidR="0085613A" w:rsidRPr="0085613A">
        <w:rPr>
          <w:sz w:val="24"/>
        </w:rPr>
        <w:t xml:space="preserve"> </w:t>
      </w:r>
    </w:p>
    <w:p w:rsidR="00F30B3E" w:rsidRDefault="00F30B3E" w:rsidP="008A6339">
      <w:pPr>
        <w:ind w:left="720"/>
        <w:jc w:val="both"/>
        <w:rPr>
          <w:sz w:val="24"/>
        </w:rPr>
      </w:pPr>
    </w:p>
    <w:p w:rsidR="000F202A" w:rsidRDefault="000F202A" w:rsidP="0085613A">
      <w:pPr>
        <w:numPr>
          <w:ilvl w:val="1"/>
          <w:numId w:val="6"/>
        </w:numPr>
        <w:jc w:val="both"/>
        <w:rPr>
          <w:sz w:val="24"/>
        </w:rPr>
      </w:pPr>
      <w:r w:rsidRPr="00BF0A5C">
        <w:rPr>
          <w:sz w:val="24"/>
        </w:rPr>
        <w:t xml:space="preserve">All correspondence of </w:t>
      </w:r>
      <w:r w:rsidR="00CE5883">
        <w:rPr>
          <w:bCs/>
          <w:sz w:val="24"/>
        </w:rPr>
        <w:t>TQ Cert</w:t>
      </w:r>
      <w:r w:rsidRPr="00BF0A5C">
        <w:rPr>
          <w:sz w:val="24"/>
        </w:rPr>
        <w:t xml:space="preserve"> shall be in writing and shall be deemed to have been served/made when sent by courier/registered post or </w:t>
      </w:r>
      <w:r w:rsidR="00C25378" w:rsidRPr="008A6339">
        <w:rPr>
          <w:sz w:val="24"/>
        </w:rPr>
        <w:t>Fax</w:t>
      </w:r>
      <w:r w:rsidRPr="00BF0A5C">
        <w:rPr>
          <w:sz w:val="24"/>
        </w:rPr>
        <w:t xml:space="preserve"> </w:t>
      </w:r>
      <w:r w:rsidR="00C25378" w:rsidRPr="008A6339">
        <w:rPr>
          <w:sz w:val="24"/>
        </w:rPr>
        <w:t xml:space="preserve">or email </w:t>
      </w:r>
      <w:r w:rsidRPr="00BF0A5C">
        <w:rPr>
          <w:sz w:val="24"/>
        </w:rPr>
        <w:t xml:space="preserve">to the address of the </w:t>
      </w:r>
      <w:r w:rsidR="008A6339">
        <w:rPr>
          <w:sz w:val="24"/>
        </w:rPr>
        <w:t>Applicant</w:t>
      </w:r>
      <w:r w:rsidRPr="00BF0A5C">
        <w:rPr>
          <w:sz w:val="24"/>
        </w:rPr>
        <w:t xml:space="preserve"> as mentioned on the company information sheet or any change as subsequently communicated to </w:t>
      </w:r>
      <w:r w:rsidR="00CE5883">
        <w:rPr>
          <w:bCs/>
          <w:sz w:val="24"/>
        </w:rPr>
        <w:t>TQ Cert</w:t>
      </w:r>
      <w:r w:rsidRPr="00BF0A5C">
        <w:rPr>
          <w:sz w:val="24"/>
        </w:rPr>
        <w:t xml:space="preserve"> </w:t>
      </w:r>
      <w:r w:rsidR="00F30B3E" w:rsidRPr="00BF0A5C">
        <w:rPr>
          <w:sz w:val="24"/>
        </w:rPr>
        <w:t xml:space="preserve">by the </w:t>
      </w:r>
      <w:r w:rsidR="008A6339">
        <w:rPr>
          <w:sz w:val="24"/>
        </w:rPr>
        <w:t>Applicant</w:t>
      </w:r>
      <w:r w:rsidR="00F30B3E" w:rsidRPr="00BF0A5C">
        <w:rPr>
          <w:sz w:val="24"/>
        </w:rPr>
        <w:t xml:space="preserve"> in writing under </w:t>
      </w:r>
      <w:r w:rsidR="00CE5883">
        <w:rPr>
          <w:sz w:val="24"/>
        </w:rPr>
        <w:t>TQ CERT</w:t>
      </w:r>
      <w:r w:rsidR="00F30B3E" w:rsidRPr="00BF0A5C">
        <w:rPr>
          <w:sz w:val="24"/>
        </w:rPr>
        <w:t xml:space="preserve"> acknowledgement. </w:t>
      </w:r>
    </w:p>
    <w:p w:rsidR="00BF64D1" w:rsidRDefault="00BF64D1" w:rsidP="00BF64D1">
      <w:pPr>
        <w:pStyle w:val="ListParagraph"/>
        <w:rPr>
          <w:sz w:val="24"/>
        </w:rPr>
      </w:pPr>
    </w:p>
    <w:p w:rsidR="00BF64D1" w:rsidRPr="00BF0A5C" w:rsidRDefault="00BF64D1" w:rsidP="0085613A">
      <w:pPr>
        <w:numPr>
          <w:ilvl w:val="1"/>
          <w:numId w:val="6"/>
        </w:numPr>
        <w:jc w:val="both"/>
        <w:rPr>
          <w:sz w:val="24"/>
        </w:rPr>
      </w:pPr>
      <w:r>
        <w:rPr>
          <w:sz w:val="24"/>
        </w:rPr>
        <w:lastRenderedPageBreak/>
        <w:t xml:space="preserve">When </w:t>
      </w:r>
      <w:r w:rsidR="00CE5883">
        <w:rPr>
          <w:sz w:val="24"/>
        </w:rPr>
        <w:t>TQ Cert</w:t>
      </w:r>
      <w:r>
        <w:rPr>
          <w:sz w:val="24"/>
        </w:rPr>
        <w:t xml:space="preserve"> is requested by law to release confidential information, the person concerned shall unless prohibited by law, be notified as to what information will be provided. </w:t>
      </w:r>
    </w:p>
    <w:p w:rsidR="000F202A" w:rsidRDefault="000F202A" w:rsidP="008A6339">
      <w:pPr>
        <w:ind w:left="720"/>
        <w:jc w:val="both"/>
        <w:rPr>
          <w:sz w:val="24"/>
        </w:rPr>
      </w:pPr>
    </w:p>
    <w:p w:rsidR="004B6CC5" w:rsidRPr="0012090A" w:rsidRDefault="004B6CC5">
      <w:pPr>
        <w:jc w:val="both"/>
        <w:rPr>
          <w:sz w:val="16"/>
        </w:rPr>
      </w:pPr>
    </w:p>
    <w:p w:rsidR="004B6CC5" w:rsidRDefault="008A6339">
      <w:pPr>
        <w:jc w:val="both"/>
        <w:rPr>
          <w:sz w:val="24"/>
        </w:rPr>
      </w:pPr>
      <w:r>
        <w:rPr>
          <w:b/>
          <w:sz w:val="24"/>
        </w:rPr>
        <w:t>Applicant</w:t>
      </w:r>
      <w:r w:rsidR="004B6CC5">
        <w:rPr>
          <w:b/>
          <w:sz w:val="24"/>
        </w:rPr>
        <w:t xml:space="preserve"> hereby accepts and agrees with the above mentioned terms and also the </w:t>
      </w:r>
      <w:r w:rsidR="004B6CC5" w:rsidRPr="00BF0A5C">
        <w:rPr>
          <w:b/>
          <w:sz w:val="24"/>
        </w:rPr>
        <w:t xml:space="preserve">offer </w:t>
      </w:r>
      <w:r w:rsidR="00BF0A5C" w:rsidRPr="00E12785">
        <w:rPr>
          <w:b/>
          <w:sz w:val="24"/>
        </w:rPr>
        <w:t>letter</w:t>
      </w:r>
      <w:r w:rsidR="00BF0A5C" w:rsidRPr="008A6339">
        <w:rPr>
          <w:b/>
          <w:sz w:val="24"/>
        </w:rPr>
        <w:t xml:space="preserve"> </w:t>
      </w:r>
      <w:r w:rsidR="00F96B56" w:rsidRPr="00BF0A5C">
        <w:rPr>
          <w:b/>
          <w:sz w:val="24"/>
        </w:rPr>
        <w:t>forms part of this agreement</w:t>
      </w:r>
      <w:r w:rsidR="004B6CC5" w:rsidRPr="00BF0A5C">
        <w:rPr>
          <w:b/>
          <w:sz w:val="24"/>
        </w:rPr>
        <w:t>.</w:t>
      </w:r>
      <w:r w:rsidR="0055107B">
        <w:rPr>
          <w:b/>
          <w:sz w:val="24"/>
        </w:rPr>
        <w:t xml:space="preserve"> </w:t>
      </w:r>
      <w:r w:rsidR="00BF0A5C" w:rsidRPr="00E12785">
        <w:rPr>
          <w:b/>
          <w:sz w:val="24"/>
        </w:rPr>
        <w:t>Ref:</w:t>
      </w:r>
      <w:r w:rsidR="00D80FD6" w:rsidRPr="00E12785">
        <w:rPr>
          <w:b/>
          <w:sz w:val="24"/>
        </w:rPr>
        <w:t xml:space="preserve"> </w:t>
      </w:r>
      <w:r w:rsidR="00CE5883">
        <w:rPr>
          <w:b/>
          <w:sz w:val="24"/>
        </w:rPr>
        <w:t>TQ CERT</w:t>
      </w:r>
      <w:r w:rsidR="00D80FD6" w:rsidRPr="00E12785">
        <w:rPr>
          <w:b/>
          <w:sz w:val="24"/>
        </w:rPr>
        <w:t>________________</w:t>
      </w:r>
      <w:r w:rsidR="004B6CC5" w:rsidRPr="00E12785">
        <w:rPr>
          <w:b/>
          <w:sz w:val="24"/>
        </w:rPr>
        <w:t xml:space="preserve"> dated ______</w:t>
      </w:r>
    </w:p>
    <w:p w:rsidR="00106F6A" w:rsidRDefault="00106F6A">
      <w:pPr>
        <w:jc w:val="both"/>
        <w:rPr>
          <w:sz w:val="24"/>
        </w:rPr>
      </w:pPr>
    </w:p>
    <w:p w:rsidR="004B6CC5" w:rsidRDefault="004B6CC5">
      <w:pPr>
        <w:jc w:val="both"/>
        <w:rPr>
          <w:sz w:val="24"/>
        </w:rPr>
      </w:pPr>
    </w:p>
    <w:p w:rsidR="004B6CC5" w:rsidRDefault="008A6339">
      <w:pPr>
        <w:pStyle w:val="Heading2"/>
      </w:pPr>
      <w:r>
        <w:t>Applicant</w:t>
      </w:r>
      <w:r w:rsidR="0055107B">
        <w:t xml:space="preserve">   </w:t>
      </w:r>
      <w:r w:rsidR="0055107B">
        <w:tab/>
        <w:t xml:space="preserve">: </w:t>
      </w:r>
      <w:r w:rsidR="0055107B">
        <w:tab/>
      </w:r>
      <w:r w:rsidR="004B6CC5">
        <w:t>_________________________________________</w:t>
      </w:r>
      <w:r w:rsidR="0055107B">
        <w:t>____</w:t>
      </w:r>
    </w:p>
    <w:p w:rsidR="004B6CC5" w:rsidRDefault="004B6CC5">
      <w:pPr>
        <w:jc w:val="both"/>
        <w:rPr>
          <w:b/>
          <w:sz w:val="24"/>
        </w:rPr>
      </w:pPr>
    </w:p>
    <w:p w:rsidR="004B6CC5" w:rsidRDefault="004B6CC5">
      <w:pPr>
        <w:jc w:val="both"/>
        <w:rPr>
          <w:b/>
          <w:sz w:val="24"/>
        </w:rPr>
      </w:pPr>
      <w:r>
        <w:rPr>
          <w:b/>
          <w:sz w:val="24"/>
        </w:rPr>
        <w:t>Address</w:t>
      </w:r>
      <w:r>
        <w:rPr>
          <w:b/>
          <w:sz w:val="24"/>
        </w:rPr>
        <w:tab/>
        <w:t>:</w:t>
      </w:r>
      <w:r>
        <w:rPr>
          <w:b/>
          <w:sz w:val="24"/>
        </w:rPr>
        <w:tab/>
        <w:t>_____________________________________________</w:t>
      </w:r>
    </w:p>
    <w:p w:rsidR="004B6CC5" w:rsidRDefault="004B6CC5">
      <w:pPr>
        <w:jc w:val="both"/>
        <w:rPr>
          <w:b/>
          <w:sz w:val="24"/>
        </w:rPr>
      </w:pPr>
    </w:p>
    <w:p w:rsidR="004B6CC5" w:rsidRDefault="004B6CC5">
      <w:pPr>
        <w:jc w:val="both"/>
        <w:rPr>
          <w:b/>
          <w:sz w:val="24"/>
        </w:rPr>
      </w:pPr>
      <w:r>
        <w:rPr>
          <w:b/>
          <w:sz w:val="24"/>
        </w:rPr>
        <w:tab/>
      </w:r>
      <w:r>
        <w:rPr>
          <w:b/>
          <w:sz w:val="24"/>
        </w:rPr>
        <w:tab/>
      </w:r>
      <w:r>
        <w:rPr>
          <w:b/>
          <w:sz w:val="24"/>
        </w:rPr>
        <w:tab/>
        <w:t>_____________________________________________</w:t>
      </w:r>
    </w:p>
    <w:p w:rsidR="004B6CC5" w:rsidRDefault="004B6CC5">
      <w:pPr>
        <w:jc w:val="both"/>
        <w:rPr>
          <w:b/>
          <w:sz w:val="24"/>
        </w:rPr>
      </w:pPr>
    </w:p>
    <w:p w:rsidR="004B6CC5" w:rsidRDefault="004B6CC5">
      <w:pPr>
        <w:jc w:val="both"/>
        <w:rPr>
          <w:b/>
          <w:sz w:val="24"/>
        </w:rPr>
      </w:pPr>
      <w:r>
        <w:rPr>
          <w:b/>
          <w:sz w:val="24"/>
        </w:rPr>
        <w:t>Signature</w:t>
      </w:r>
      <w:r>
        <w:rPr>
          <w:b/>
          <w:sz w:val="24"/>
        </w:rPr>
        <w:tab/>
        <w:t>:</w:t>
      </w:r>
      <w:r>
        <w:rPr>
          <w:b/>
          <w:sz w:val="24"/>
        </w:rPr>
        <w:tab/>
        <w:t>_____________________________________________</w:t>
      </w:r>
    </w:p>
    <w:p w:rsidR="004B6CC5" w:rsidRDefault="004B6CC5">
      <w:pPr>
        <w:jc w:val="both"/>
        <w:rPr>
          <w:b/>
          <w:sz w:val="24"/>
        </w:rPr>
      </w:pPr>
    </w:p>
    <w:p w:rsidR="004B6CC5" w:rsidRDefault="004B6CC5">
      <w:pPr>
        <w:jc w:val="both"/>
        <w:rPr>
          <w:b/>
          <w:sz w:val="24"/>
        </w:rPr>
      </w:pPr>
      <w:r>
        <w:rPr>
          <w:b/>
          <w:sz w:val="24"/>
        </w:rPr>
        <w:t xml:space="preserve">Printed </w:t>
      </w:r>
      <w:r w:rsidR="00BF0A5C">
        <w:rPr>
          <w:b/>
          <w:sz w:val="24"/>
        </w:rPr>
        <w:t>Name:</w:t>
      </w:r>
      <w:r>
        <w:rPr>
          <w:b/>
          <w:sz w:val="24"/>
        </w:rPr>
        <w:tab/>
        <w:t>______________</w:t>
      </w:r>
      <w:r w:rsidR="0055107B">
        <w:rPr>
          <w:b/>
          <w:sz w:val="24"/>
        </w:rPr>
        <w:t>_______________________________</w:t>
      </w:r>
    </w:p>
    <w:p w:rsidR="004B6CC5" w:rsidRDefault="004B6CC5">
      <w:pPr>
        <w:jc w:val="both"/>
        <w:rPr>
          <w:b/>
          <w:sz w:val="24"/>
        </w:rPr>
      </w:pPr>
    </w:p>
    <w:p w:rsidR="004B6CC5" w:rsidRDefault="004B6CC5">
      <w:pPr>
        <w:jc w:val="both"/>
        <w:rPr>
          <w:b/>
          <w:sz w:val="24"/>
        </w:rPr>
      </w:pPr>
      <w:r>
        <w:rPr>
          <w:b/>
          <w:sz w:val="24"/>
        </w:rPr>
        <w:t>Title</w:t>
      </w:r>
      <w:r>
        <w:rPr>
          <w:b/>
          <w:sz w:val="24"/>
        </w:rPr>
        <w:tab/>
      </w:r>
      <w:r>
        <w:rPr>
          <w:b/>
          <w:sz w:val="24"/>
        </w:rPr>
        <w:tab/>
        <w:t>:</w:t>
      </w:r>
      <w:r>
        <w:rPr>
          <w:b/>
          <w:sz w:val="24"/>
        </w:rPr>
        <w:tab/>
        <w:t>_______________________</w:t>
      </w:r>
      <w:r>
        <w:rPr>
          <w:b/>
          <w:sz w:val="24"/>
        </w:rPr>
        <w:tab/>
      </w:r>
      <w:r>
        <w:rPr>
          <w:b/>
          <w:sz w:val="24"/>
        </w:rPr>
        <w:tab/>
      </w:r>
      <w:r w:rsidR="00BF0A5C">
        <w:rPr>
          <w:b/>
          <w:sz w:val="24"/>
        </w:rPr>
        <w:t>Date:</w:t>
      </w:r>
      <w:r>
        <w:rPr>
          <w:b/>
          <w:sz w:val="24"/>
        </w:rPr>
        <w:t xml:space="preserve">  ___________</w:t>
      </w:r>
    </w:p>
    <w:p w:rsidR="004B6CC5" w:rsidRDefault="004B6CC5">
      <w:pPr>
        <w:pBdr>
          <w:bottom w:val="single" w:sz="6" w:space="1" w:color="auto"/>
        </w:pBdr>
        <w:jc w:val="both"/>
        <w:rPr>
          <w:b/>
          <w:sz w:val="24"/>
        </w:rPr>
      </w:pPr>
    </w:p>
    <w:p w:rsidR="0055107B" w:rsidRDefault="0055107B">
      <w:pPr>
        <w:pBdr>
          <w:bottom w:val="single" w:sz="6" w:space="1" w:color="auto"/>
        </w:pBdr>
        <w:jc w:val="both"/>
        <w:rPr>
          <w:b/>
          <w:sz w:val="24"/>
        </w:rPr>
      </w:pPr>
    </w:p>
    <w:p w:rsidR="004B6CC5" w:rsidRDefault="004B6CC5">
      <w:pPr>
        <w:jc w:val="both"/>
        <w:rPr>
          <w:b/>
          <w:sz w:val="24"/>
        </w:rPr>
      </w:pPr>
    </w:p>
    <w:p w:rsidR="0055107B" w:rsidRDefault="0055107B">
      <w:pPr>
        <w:pStyle w:val="Heading1"/>
      </w:pPr>
    </w:p>
    <w:p w:rsidR="004B6CC5" w:rsidRDefault="00CE5883">
      <w:pPr>
        <w:pStyle w:val="Heading1"/>
      </w:pPr>
      <w:r>
        <w:t>TQ Cert Services Private Limited</w:t>
      </w:r>
    </w:p>
    <w:p w:rsidR="004B6CC5" w:rsidRDefault="004B6CC5">
      <w:pPr>
        <w:jc w:val="center"/>
        <w:rPr>
          <w:sz w:val="24"/>
        </w:rPr>
      </w:pPr>
    </w:p>
    <w:p w:rsidR="004B6CC5" w:rsidRDefault="00CE5883">
      <w:pPr>
        <w:pStyle w:val="BodyText"/>
      </w:pPr>
      <w:r>
        <w:t>TQ CERT</w:t>
      </w:r>
      <w:r w:rsidR="004B6CC5">
        <w:t xml:space="preserve"> hereby accepts the above application and agrees to the terms thereof.</w:t>
      </w:r>
    </w:p>
    <w:p w:rsidR="004B6CC5" w:rsidRDefault="004B6CC5">
      <w:pPr>
        <w:jc w:val="both"/>
        <w:rPr>
          <w:sz w:val="24"/>
        </w:rPr>
      </w:pPr>
    </w:p>
    <w:p w:rsidR="004B6CC5" w:rsidRDefault="00BF0A5C">
      <w:pPr>
        <w:jc w:val="both"/>
        <w:rPr>
          <w:b/>
          <w:sz w:val="24"/>
        </w:rPr>
      </w:pPr>
      <w:r>
        <w:rPr>
          <w:sz w:val="24"/>
        </w:rPr>
        <w:t>Authorized</w:t>
      </w:r>
      <w:r w:rsidR="00D80FD6">
        <w:rPr>
          <w:sz w:val="24"/>
        </w:rPr>
        <w:t xml:space="preserve"> </w:t>
      </w:r>
      <w:r>
        <w:rPr>
          <w:sz w:val="24"/>
        </w:rPr>
        <w:t>Signatory</w:t>
      </w:r>
      <w:r>
        <w:rPr>
          <w:b/>
          <w:sz w:val="24"/>
        </w:rPr>
        <w:t>:</w:t>
      </w:r>
      <w:r w:rsidR="004B6CC5">
        <w:rPr>
          <w:b/>
          <w:sz w:val="24"/>
        </w:rPr>
        <w:t xml:space="preserve"> </w:t>
      </w:r>
    </w:p>
    <w:p w:rsidR="004B6CC5" w:rsidRDefault="004B6CC5">
      <w:pPr>
        <w:jc w:val="both"/>
        <w:rPr>
          <w:b/>
          <w:sz w:val="24"/>
        </w:rPr>
      </w:pPr>
    </w:p>
    <w:p w:rsidR="004B6CC5" w:rsidRDefault="004B6CC5">
      <w:pPr>
        <w:jc w:val="both"/>
        <w:rPr>
          <w:b/>
          <w:sz w:val="24"/>
        </w:rPr>
      </w:pPr>
      <w:r>
        <w:rPr>
          <w:b/>
          <w:sz w:val="24"/>
        </w:rPr>
        <w:t>Title</w:t>
      </w:r>
      <w:r>
        <w:rPr>
          <w:b/>
          <w:sz w:val="24"/>
        </w:rPr>
        <w:tab/>
      </w:r>
      <w:r>
        <w:rPr>
          <w:b/>
        </w:rPr>
        <w:t xml:space="preserve">:       </w:t>
      </w:r>
      <w:r>
        <w:rPr>
          <w:b/>
        </w:rPr>
        <w:tab/>
      </w:r>
      <w:r>
        <w:rPr>
          <w:b/>
        </w:rPr>
        <w:tab/>
      </w:r>
      <w:r>
        <w:rPr>
          <w:b/>
          <w:sz w:val="24"/>
        </w:rPr>
        <w:tab/>
        <w:t xml:space="preserve">    </w:t>
      </w:r>
      <w:r w:rsidR="0055107B">
        <w:rPr>
          <w:b/>
          <w:sz w:val="24"/>
        </w:rPr>
        <w:tab/>
      </w:r>
      <w:r w:rsidR="0055107B">
        <w:rPr>
          <w:b/>
          <w:sz w:val="24"/>
        </w:rPr>
        <w:tab/>
      </w:r>
      <w:r>
        <w:rPr>
          <w:b/>
          <w:sz w:val="24"/>
        </w:rPr>
        <w:t>Date</w:t>
      </w:r>
      <w:r w:rsidR="00BF0A5C">
        <w:rPr>
          <w:b/>
          <w:sz w:val="24"/>
        </w:rPr>
        <w:t>: _</w:t>
      </w:r>
      <w:r>
        <w:rPr>
          <w:b/>
          <w:sz w:val="24"/>
        </w:rPr>
        <w:t>___________</w:t>
      </w:r>
    </w:p>
    <w:p w:rsidR="004B6CC5" w:rsidRDefault="004B6CC5" w:rsidP="008A6339">
      <w:pPr>
        <w:tabs>
          <w:tab w:val="left" w:pos="540"/>
          <w:tab w:val="left" w:pos="1080"/>
        </w:tabs>
        <w:jc w:val="center"/>
      </w:pPr>
      <w:bookmarkStart w:id="0" w:name="_GoBack"/>
      <w:bookmarkEnd w:id="0"/>
    </w:p>
    <w:sectPr w:rsidR="004B6CC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CC" w:rsidRDefault="004C0FCC" w:rsidP="004B6CC5">
      <w:pPr>
        <w:pStyle w:val="Heading3"/>
      </w:pPr>
      <w:r>
        <w:separator/>
      </w:r>
    </w:p>
  </w:endnote>
  <w:endnote w:type="continuationSeparator" w:id="0">
    <w:p w:rsidR="004C0FCC" w:rsidRDefault="004C0FCC" w:rsidP="004B6CC5">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D8" w:rsidRDefault="00DC37D8">
    <w:pPr>
      <w:pStyle w:val="Footer"/>
      <w:jc w:val="right"/>
    </w:pPr>
  </w:p>
  <w:p w:rsidR="00DC37D8" w:rsidRDefault="00DC37D8" w:rsidP="00BA1461">
    <w:pPr>
      <w:pStyle w:val="Footer"/>
      <w:jc w:val="right"/>
    </w:pPr>
    <w:r>
      <w:t xml:space="preserve">                                                                                                      </w:t>
    </w:r>
    <w:proofErr w:type="spellStart"/>
    <w:r>
      <w:t>PrCB</w:t>
    </w:r>
    <w:proofErr w:type="spellEnd"/>
    <w:r>
      <w:t>/F-33, revision: 0</w:t>
    </w:r>
    <w:r w:rsidR="00CE5883">
      <w:t>0</w:t>
    </w:r>
    <w:r>
      <w:t xml:space="preserve"> </w:t>
    </w:r>
    <w:proofErr w:type="gramStart"/>
    <w:r>
      <w:t>Date :</w:t>
    </w:r>
    <w:proofErr w:type="gramEnd"/>
    <w:r>
      <w:t xml:space="preserve"> </w:t>
    </w:r>
    <w:r w:rsidR="00CE5883">
      <w:t>01-12</w:t>
    </w:r>
    <w:r>
      <w:t>-2016</w:t>
    </w:r>
  </w:p>
  <w:p w:rsidR="00DC37D8" w:rsidRDefault="00DC37D8" w:rsidP="00BA1461">
    <w:pPr>
      <w:pStyle w:val="Footer"/>
      <w:jc w:val="right"/>
    </w:pPr>
    <w:r>
      <w:t xml:space="preserve">Page </w:t>
    </w:r>
    <w:r>
      <w:fldChar w:fldCharType="begin"/>
    </w:r>
    <w:r>
      <w:instrText xml:space="preserve"> PAGE </w:instrText>
    </w:r>
    <w:r>
      <w:fldChar w:fldCharType="separate"/>
    </w:r>
    <w:r w:rsidR="00CE5883">
      <w:rPr>
        <w:noProof/>
      </w:rPr>
      <w:t>4</w:t>
    </w:r>
    <w:r>
      <w:fldChar w:fldCharType="end"/>
    </w:r>
    <w:r>
      <w:t xml:space="preserve"> of </w:t>
    </w:r>
    <w:r>
      <w:fldChar w:fldCharType="begin"/>
    </w:r>
    <w:r>
      <w:instrText xml:space="preserve"> NUMPAGES </w:instrText>
    </w:r>
    <w:r>
      <w:fldChar w:fldCharType="separate"/>
    </w:r>
    <w:r w:rsidR="00CE588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CC" w:rsidRDefault="004C0FCC" w:rsidP="004B6CC5">
      <w:pPr>
        <w:pStyle w:val="Heading3"/>
      </w:pPr>
      <w:r>
        <w:separator/>
      </w:r>
    </w:p>
  </w:footnote>
  <w:footnote w:type="continuationSeparator" w:id="0">
    <w:p w:rsidR="004C0FCC" w:rsidRDefault="004C0FCC" w:rsidP="004B6CC5">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077"/>
    <w:multiLevelType w:val="hybridMultilevel"/>
    <w:tmpl w:val="AA7C01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136D86"/>
    <w:multiLevelType w:val="hybridMultilevel"/>
    <w:tmpl w:val="CB5AB3CE"/>
    <w:lvl w:ilvl="0" w:tplc="2EF48B8A">
      <w:start w:val="5"/>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6D010ED"/>
    <w:multiLevelType w:val="multilevel"/>
    <w:tmpl w:val="219A55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62F2E"/>
    <w:multiLevelType w:val="multilevel"/>
    <w:tmpl w:val="645C791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C51E0"/>
    <w:multiLevelType w:val="hybridMultilevel"/>
    <w:tmpl w:val="7AE081CE"/>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0FDF0320"/>
    <w:multiLevelType w:val="singleLevel"/>
    <w:tmpl w:val="0409000F"/>
    <w:lvl w:ilvl="0">
      <w:start w:val="9"/>
      <w:numFmt w:val="decimal"/>
      <w:lvlText w:val="%1."/>
      <w:lvlJc w:val="left"/>
      <w:pPr>
        <w:tabs>
          <w:tab w:val="num" w:pos="360"/>
        </w:tabs>
        <w:ind w:left="360" w:hanging="360"/>
      </w:pPr>
      <w:rPr>
        <w:rFonts w:hint="default"/>
      </w:rPr>
    </w:lvl>
  </w:abstractNum>
  <w:abstractNum w:abstractNumId="6">
    <w:nsid w:val="1D673222"/>
    <w:multiLevelType w:val="hybridMultilevel"/>
    <w:tmpl w:val="DB2CB630"/>
    <w:lvl w:ilvl="0" w:tplc="265CFD4C">
      <w:start w:val="4"/>
      <w:numFmt w:val="decimalZero"/>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93228"/>
    <w:multiLevelType w:val="hybridMultilevel"/>
    <w:tmpl w:val="38AC8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C138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C4B02F6"/>
    <w:multiLevelType w:val="hybridMultilevel"/>
    <w:tmpl w:val="738054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AF5BC5"/>
    <w:multiLevelType w:val="hybridMultilevel"/>
    <w:tmpl w:val="30DAAC3C"/>
    <w:lvl w:ilvl="0" w:tplc="BE961788">
      <w:start w:val="5"/>
      <w:numFmt w:val="lowerLetter"/>
      <w:lvlText w:val="%1)"/>
      <w:lvlJc w:val="left"/>
      <w:pPr>
        <w:tabs>
          <w:tab w:val="num" w:pos="1035"/>
        </w:tabs>
        <w:ind w:left="1035" w:hanging="4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DF834CD"/>
    <w:multiLevelType w:val="singleLevel"/>
    <w:tmpl w:val="A9F4A98A"/>
    <w:lvl w:ilvl="0">
      <w:start w:val="7"/>
      <w:numFmt w:val="decimal"/>
      <w:lvlText w:val="%1."/>
      <w:lvlJc w:val="left"/>
      <w:pPr>
        <w:tabs>
          <w:tab w:val="num" w:pos="540"/>
        </w:tabs>
        <w:ind w:left="540" w:hanging="540"/>
      </w:pPr>
      <w:rPr>
        <w:rFonts w:hint="default"/>
      </w:rPr>
    </w:lvl>
  </w:abstractNum>
  <w:abstractNum w:abstractNumId="12">
    <w:nsid w:val="340275BD"/>
    <w:multiLevelType w:val="hybridMultilevel"/>
    <w:tmpl w:val="86A04220"/>
    <w:lvl w:ilvl="0" w:tplc="45B8F102">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931795"/>
    <w:multiLevelType w:val="hybridMultilevel"/>
    <w:tmpl w:val="6E4A91AE"/>
    <w:lvl w:ilvl="0" w:tplc="D504B0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D1FA2"/>
    <w:multiLevelType w:val="hybridMultilevel"/>
    <w:tmpl w:val="FE60356A"/>
    <w:lvl w:ilvl="0" w:tplc="95E609E6">
      <w:start w:val="7"/>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0D5650B"/>
    <w:multiLevelType w:val="singleLevel"/>
    <w:tmpl w:val="378EB112"/>
    <w:lvl w:ilvl="0">
      <w:start w:val="2"/>
      <w:numFmt w:val="bullet"/>
      <w:lvlText w:val="-"/>
      <w:lvlJc w:val="left"/>
      <w:pPr>
        <w:tabs>
          <w:tab w:val="num" w:pos="2880"/>
        </w:tabs>
        <w:ind w:left="2880" w:hanging="720"/>
      </w:pPr>
      <w:rPr>
        <w:rFonts w:hint="default"/>
      </w:rPr>
    </w:lvl>
  </w:abstractNum>
  <w:abstractNum w:abstractNumId="16">
    <w:nsid w:val="44F94D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6697CB0"/>
    <w:multiLevelType w:val="singleLevel"/>
    <w:tmpl w:val="668A5C2E"/>
    <w:lvl w:ilvl="0">
      <w:start w:val="5"/>
      <w:numFmt w:val="lowerLetter"/>
      <w:lvlText w:val="%1)"/>
      <w:lvlJc w:val="left"/>
      <w:pPr>
        <w:tabs>
          <w:tab w:val="num" w:pos="1080"/>
        </w:tabs>
        <w:ind w:left="1080" w:hanging="540"/>
      </w:pPr>
      <w:rPr>
        <w:rFonts w:hint="default"/>
        <w:b/>
      </w:rPr>
    </w:lvl>
  </w:abstractNum>
  <w:abstractNum w:abstractNumId="18">
    <w:nsid w:val="4C2A329F"/>
    <w:multiLevelType w:val="multilevel"/>
    <w:tmpl w:val="8B1AC9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260024"/>
    <w:multiLevelType w:val="multilevel"/>
    <w:tmpl w:val="1102F72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5AE253EA"/>
    <w:multiLevelType w:val="hybridMultilevel"/>
    <w:tmpl w:val="2F145E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A310ED"/>
    <w:multiLevelType w:val="hybridMultilevel"/>
    <w:tmpl w:val="FD6E11B6"/>
    <w:lvl w:ilvl="0" w:tplc="65D4D154">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DC6188C"/>
    <w:multiLevelType w:val="multilevel"/>
    <w:tmpl w:val="ACE6A3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947F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3765092"/>
    <w:multiLevelType w:val="hybridMultilevel"/>
    <w:tmpl w:val="93A6C996"/>
    <w:lvl w:ilvl="0" w:tplc="0AF6F984">
      <w:start w:val="2"/>
      <w:numFmt w:val="upperRoman"/>
      <w:pStyle w:val="Heading8"/>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180572"/>
    <w:multiLevelType w:val="hybridMultilevel"/>
    <w:tmpl w:val="8586099C"/>
    <w:lvl w:ilvl="0" w:tplc="EC44AA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AB667B"/>
    <w:multiLevelType w:val="hybridMultilevel"/>
    <w:tmpl w:val="BA9096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
  </w:num>
  <w:num w:numId="4">
    <w:abstractNumId w:val="15"/>
  </w:num>
  <w:num w:numId="5">
    <w:abstractNumId w:val="18"/>
  </w:num>
  <w:num w:numId="6">
    <w:abstractNumId w:val="3"/>
  </w:num>
  <w:num w:numId="7">
    <w:abstractNumId w:val="26"/>
  </w:num>
  <w:num w:numId="8">
    <w:abstractNumId w:val="1"/>
  </w:num>
  <w:num w:numId="9">
    <w:abstractNumId w:val="0"/>
  </w:num>
  <w:num w:numId="10">
    <w:abstractNumId w:val="1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num>
  <w:num w:numId="15">
    <w:abstractNumId w:val="25"/>
  </w:num>
  <w:num w:numId="16">
    <w:abstractNumId w:val="9"/>
  </w:num>
  <w:num w:numId="17">
    <w:abstractNumId w:val="7"/>
  </w:num>
  <w:num w:numId="18">
    <w:abstractNumId w:val="13"/>
  </w:num>
  <w:num w:numId="19">
    <w:abstractNumId w:val="11"/>
  </w:num>
  <w:num w:numId="20">
    <w:abstractNumId w:val="8"/>
  </w:num>
  <w:num w:numId="21">
    <w:abstractNumId w:val="23"/>
  </w:num>
  <w:num w:numId="22">
    <w:abstractNumId w:val="16"/>
  </w:num>
  <w:num w:numId="23">
    <w:abstractNumId w:val="17"/>
  </w:num>
  <w:num w:numId="24">
    <w:abstractNumId w:val="5"/>
  </w:num>
  <w:num w:numId="25">
    <w:abstractNumId w:val="20"/>
  </w:num>
  <w:num w:numId="26">
    <w:abstractNumId w:val="14"/>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61"/>
    <w:rsid w:val="00000059"/>
    <w:rsid w:val="000056F0"/>
    <w:rsid w:val="0000709A"/>
    <w:rsid w:val="00050897"/>
    <w:rsid w:val="00050BFB"/>
    <w:rsid w:val="000521DA"/>
    <w:rsid w:val="0006798B"/>
    <w:rsid w:val="00087EFB"/>
    <w:rsid w:val="000908CD"/>
    <w:rsid w:val="00095CAA"/>
    <w:rsid w:val="000C77A8"/>
    <w:rsid w:val="000F202A"/>
    <w:rsid w:val="000F6AA0"/>
    <w:rsid w:val="00106F6A"/>
    <w:rsid w:val="00115EA9"/>
    <w:rsid w:val="00116C43"/>
    <w:rsid w:val="00117127"/>
    <w:rsid w:val="0012090A"/>
    <w:rsid w:val="001547AD"/>
    <w:rsid w:val="00157693"/>
    <w:rsid w:val="00163E39"/>
    <w:rsid w:val="001741CB"/>
    <w:rsid w:val="001B1254"/>
    <w:rsid w:val="001B704B"/>
    <w:rsid w:val="001C117C"/>
    <w:rsid w:val="001C76BA"/>
    <w:rsid w:val="001D0A78"/>
    <w:rsid w:val="001D1127"/>
    <w:rsid w:val="001D7F9E"/>
    <w:rsid w:val="00202CCB"/>
    <w:rsid w:val="0022702F"/>
    <w:rsid w:val="002511B3"/>
    <w:rsid w:val="002653D1"/>
    <w:rsid w:val="0027144C"/>
    <w:rsid w:val="00274A22"/>
    <w:rsid w:val="002C131E"/>
    <w:rsid w:val="002E0FEE"/>
    <w:rsid w:val="002E1A9B"/>
    <w:rsid w:val="002F2E0E"/>
    <w:rsid w:val="0030149C"/>
    <w:rsid w:val="00315319"/>
    <w:rsid w:val="00356F8B"/>
    <w:rsid w:val="0036011D"/>
    <w:rsid w:val="003C1982"/>
    <w:rsid w:val="003D0D7C"/>
    <w:rsid w:val="003D53FE"/>
    <w:rsid w:val="0040355F"/>
    <w:rsid w:val="004119C4"/>
    <w:rsid w:val="00455121"/>
    <w:rsid w:val="004A7390"/>
    <w:rsid w:val="004B6CC5"/>
    <w:rsid w:val="004C0FCC"/>
    <w:rsid w:val="004E608F"/>
    <w:rsid w:val="0050330D"/>
    <w:rsid w:val="00520CD1"/>
    <w:rsid w:val="00521575"/>
    <w:rsid w:val="0055107B"/>
    <w:rsid w:val="005749FD"/>
    <w:rsid w:val="0058684E"/>
    <w:rsid w:val="005A2433"/>
    <w:rsid w:val="005B48D4"/>
    <w:rsid w:val="005C63CE"/>
    <w:rsid w:val="005D7E2C"/>
    <w:rsid w:val="005E3953"/>
    <w:rsid w:val="005E6BFC"/>
    <w:rsid w:val="00617A99"/>
    <w:rsid w:val="00625812"/>
    <w:rsid w:val="00643394"/>
    <w:rsid w:val="00651D5F"/>
    <w:rsid w:val="00653562"/>
    <w:rsid w:val="00657F43"/>
    <w:rsid w:val="00663C46"/>
    <w:rsid w:val="00665289"/>
    <w:rsid w:val="006662D7"/>
    <w:rsid w:val="006668D9"/>
    <w:rsid w:val="0068010B"/>
    <w:rsid w:val="00687B2F"/>
    <w:rsid w:val="00691C35"/>
    <w:rsid w:val="006A547C"/>
    <w:rsid w:val="006B4C1F"/>
    <w:rsid w:val="006E60B4"/>
    <w:rsid w:val="006F121E"/>
    <w:rsid w:val="006F1845"/>
    <w:rsid w:val="006F1918"/>
    <w:rsid w:val="007164C0"/>
    <w:rsid w:val="007175CE"/>
    <w:rsid w:val="007247B2"/>
    <w:rsid w:val="007545C1"/>
    <w:rsid w:val="007576D8"/>
    <w:rsid w:val="007579A3"/>
    <w:rsid w:val="0079590E"/>
    <w:rsid w:val="007A5396"/>
    <w:rsid w:val="007C2561"/>
    <w:rsid w:val="00802FDC"/>
    <w:rsid w:val="00816204"/>
    <w:rsid w:val="00816265"/>
    <w:rsid w:val="00821105"/>
    <w:rsid w:val="00823418"/>
    <w:rsid w:val="0083354B"/>
    <w:rsid w:val="00835782"/>
    <w:rsid w:val="0084514A"/>
    <w:rsid w:val="0085613A"/>
    <w:rsid w:val="008704B3"/>
    <w:rsid w:val="0088381B"/>
    <w:rsid w:val="008A6339"/>
    <w:rsid w:val="008B1318"/>
    <w:rsid w:val="008B6056"/>
    <w:rsid w:val="008E2658"/>
    <w:rsid w:val="00900DA4"/>
    <w:rsid w:val="00905C5C"/>
    <w:rsid w:val="00905E1B"/>
    <w:rsid w:val="00911B02"/>
    <w:rsid w:val="00912B04"/>
    <w:rsid w:val="00924812"/>
    <w:rsid w:val="00951AE6"/>
    <w:rsid w:val="00984BF7"/>
    <w:rsid w:val="009B28E1"/>
    <w:rsid w:val="009B4810"/>
    <w:rsid w:val="009D6D96"/>
    <w:rsid w:val="00A11507"/>
    <w:rsid w:val="00A12941"/>
    <w:rsid w:val="00A232E6"/>
    <w:rsid w:val="00A27FEA"/>
    <w:rsid w:val="00A66036"/>
    <w:rsid w:val="00A748E8"/>
    <w:rsid w:val="00AB37DB"/>
    <w:rsid w:val="00AE2003"/>
    <w:rsid w:val="00B12ACF"/>
    <w:rsid w:val="00B14AD5"/>
    <w:rsid w:val="00B15F47"/>
    <w:rsid w:val="00B34E11"/>
    <w:rsid w:val="00B60530"/>
    <w:rsid w:val="00B720C9"/>
    <w:rsid w:val="00B80BFA"/>
    <w:rsid w:val="00BA1461"/>
    <w:rsid w:val="00BA5990"/>
    <w:rsid w:val="00BB0F2F"/>
    <w:rsid w:val="00BB2EBA"/>
    <w:rsid w:val="00BC30AA"/>
    <w:rsid w:val="00BC73DD"/>
    <w:rsid w:val="00BF0A5C"/>
    <w:rsid w:val="00BF64D1"/>
    <w:rsid w:val="00C06620"/>
    <w:rsid w:val="00C25378"/>
    <w:rsid w:val="00C349A9"/>
    <w:rsid w:val="00C53004"/>
    <w:rsid w:val="00C708D3"/>
    <w:rsid w:val="00C839D1"/>
    <w:rsid w:val="00CB7CB4"/>
    <w:rsid w:val="00CD046E"/>
    <w:rsid w:val="00CE5883"/>
    <w:rsid w:val="00D2581A"/>
    <w:rsid w:val="00D26E95"/>
    <w:rsid w:val="00D30579"/>
    <w:rsid w:val="00D30FEB"/>
    <w:rsid w:val="00D57FB3"/>
    <w:rsid w:val="00D80FD6"/>
    <w:rsid w:val="00DB1079"/>
    <w:rsid w:val="00DB7D18"/>
    <w:rsid w:val="00DC0D9F"/>
    <w:rsid w:val="00DC37D8"/>
    <w:rsid w:val="00DE279F"/>
    <w:rsid w:val="00DF1A61"/>
    <w:rsid w:val="00DF3106"/>
    <w:rsid w:val="00DF63D7"/>
    <w:rsid w:val="00E12785"/>
    <w:rsid w:val="00E21E99"/>
    <w:rsid w:val="00E43253"/>
    <w:rsid w:val="00E43F79"/>
    <w:rsid w:val="00E44B8E"/>
    <w:rsid w:val="00E70259"/>
    <w:rsid w:val="00E73970"/>
    <w:rsid w:val="00E9122C"/>
    <w:rsid w:val="00EA0E15"/>
    <w:rsid w:val="00EA1091"/>
    <w:rsid w:val="00EB14A2"/>
    <w:rsid w:val="00EC031A"/>
    <w:rsid w:val="00EE69DE"/>
    <w:rsid w:val="00EF01EC"/>
    <w:rsid w:val="00EF6BA3"/>
    <w:rsid w:val="00F30B3E"/>
    <w:rsid w:val="00F335E6"/>
    <w:rsid w:val="00F42A6C"/>
    <w:rsid w:val="00F627D7"/>
    <w:rsid w:val="00F76E9A"/>
    <w:rsid w:val="00F96B56"/>
    <w:rsid w:val="00F97B9A"/>
    <w:rsid w:val="00FD1366"/>
    <w:rsid w:val="00FE36C3"/>
    <w:rsid w:val="00FE53DC"/>
    <w:rsid w:val="00FF5E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F1053C-51EC-4E57-94B7-0A782FE6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ind w:left="3600" w:firstLine="720"/>
      <w:outlineLvl w:val="2"/>
    </w:pPr>
    <w:rPr>
      <w:b/>
      <w:bCs/>
      <w:sz w:val="24"/>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540"/>
        <w:tab w:val="left" w:pos="1080"/>
      </w:tabs>
      <w:outlineLvl w:val="5"/>
    </w:pPr>
    <w:rPr>
      <w:b/>
      <w:sz w:val="22"/>
    </w:rPr>
  </w:style>
  <w:style w:type="paragraph" w:styleId="Heading8">
    <w:name w:val="heading 8"/>
    <w:basedOn w:val="Normal"/>
    <w:next w:val="Normal"/>
    <w:qFormat/>
    <w:pPr>
      <w:keepNext/>
      <w:numPr>
        <w:numId w:val="14"/>
      </w:numPr>
      <w:tabs>
        <w:tab w:val="left" w:pos="540"/>
      </w:tabs>
      <w:outlineLvl w:val="7"/>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4"/>
    </w:rPr>
  </w:style>
  <w:style w:type="paragraph" w:styleId="BodyText3">
    <w:name w:val="Body Text 3"/>
    <w:basedOn w:val="Normal"/>
    <w:rPr>
      <w:b/>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2">
    <w:name w:val="Body Text 2"/>
    <w:basedOn w:val="Normal"/>
    <w:rPr>
      <w:b/>
      <w:bCs/>
      <w:i/>
      <w:iCs/>
    </w:rPr>
  </w:style>
  <w:style w:type="character" w:styleId="CommentReference">
    <w:name w:val="annotation reference"/>
    <w:semiHidden/>
    <w:rPr>
      <w:sz w:val="16"/>
      <w:szCs w:val="16"/>
    </w:rPr>
  </w:style>
  <w:style w:type="paragraph" w:styleId="BodyTextIndent3">
    <w:name w:val="Body Text Indent 3"/>
    <w:basedOn w:val="Normal"/>
    <w:pPr>
      <w:tabs>
        <w:tab w:val="left" w:pos="282"/>
        <w:tab w:val="left" w:pos="565"/>
        <w:tab w:val="left" w:pos="600"/>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s>
      <w:suppressAutoHyphens/>
      <w:spacing w:line="240" w:lineRule="atLeast"/>
      <w:ind w:left="600"/>
      <w:jc w:val="both"/>
    </w:pPr>
    <w:rPr>
      <w:sz w:val="24"/>
      <w:szCs w:val="24"/>
      <w:lang w:val="en-GB"/>
    </w:rPr>
  </w:style>
  <w:style w:type="paragraph" w:styleId="BodyTextIndent2">
    <w:name w:val="Body Text Indent 2"/>
    <w:basedOn w:val="Normal"/>
    <w:pPr>
      <w:tabs>
        <w:tab w:val="left" w:pos="282"/>
        <w:tab w:val="left" w:pos="565"/>
        <w:tab w:val="left" w:pos="600"/>
        <w:tab w:val="left" w:pos="849"/>
        <w:tab w:val="left" w:pos="1132"/>
        <w:tab w:val="left" w:pos="1416"/>
        <w:tab w:val="left" w:pos="1698"/>
        <w:tab w:val="left" w:pos="1981"/>
        <w:tab w:val="left" w:pos="2265"/>
        <w:tab w:val="left" w:pos="2548"/>
        <w:tab w:val="left" w:pos="2832"/>
        <w:tab w:val="left" w:pos="3114"/>
        <w:tab w:val="left" w:pos="3397"/>
        <w:tab w:val="left" w:pos="3681"/>
        <w:tab w:val="left" w:pos="3964"/>
        <w:tab w:val="left" w:pos="4248"/>
        <w:tab w:val="left" w:pos="4530"/>
        <w:tab w:val="left" w:pos="4813"/>
        <w:tab w:val="left" w:pos="5097"/>
        <w:tab w:val="left" w:pos="5380"/>
        <w:tab w:val="left" w:pos="5664"/>
        <w:tab w:val="left" w:pos="5946"/>
        <w:tab w:val="left" w:pos="6229"/>
        <w:tab w:val="left" w:pos="6513"/>
        <w:tab w:val="left" w:pos="6796"/>
        <w:tab w:val="left" w:pos="7080"/>
        <w:tab w:val="left" w:pos="7362"/>
        <w:tab w:val="left" w:pos="7645"/>
        <w:tab w:val="left" w:pos="7929"/>
        <w:tab w:val="left" w:pos="8212"/>
        <w:tab w:val="left" w:pos="8496"/>
      </w:tabs>
      <w:suppressAutoHyphens/>
      <w:spacing w:line="240" w:lineRule="atLeast"/>
      <w:ind w:left="600"/>
      <w:jc w:val="both"/>
    </w:pPr>
    <w:rPr>
      <w:sz w:val="22"/>
      <w:szCs w:val="24"/>
      <w:lang w:val="en-GB"/>
    </w:rPr>
  </w:style>
  <w:style w:type="character" w:styleId="Strong">
    <w:name w:val="Strong"/>
    <w:qFormat/>
    <w:rPr>
      <w:b/>
      <w:bCs/>
    </w:rPr>
  </w:style>
  <w:style w:type="character" w:customStyle="1" w:styleId="style91">
    <w:name w:val="style91"/>
    <w:rPr>
      <w:color w:val="0078BD"/>
    </w:rPr>
  </w:style>
  <w:style w:type="paragraph" w:customStyle="1" w:styleId="Onderwerpvanopmerking">
    <w:name w:val="Onderwerp van opmerking"/>
    <w:basedOn w:val="CommentText"/>
    <w:next w:val="CommentText"/>
    <w:semiHidden/>
    <w:rPr>
      <w:b/>
      <w:bCs/>
    </w:rPr>
  </w:style>
  <w:style w:type="paragraph" w:styleId="CommentText">
    <w:name w:val="annotation text"/>
    <w:basedOn w:val="Normal"/>
    <w:semiHidden/>
  </w:style>
  <w:style w:type="paragraph" w:styleId="BalloonText">
    <w:name w:val="Balloon Text"/>
    <w:basedOn w:val="Normal"/>
    <w:semiHidden/>
    <w:rsid w:val="00BA1461"/>
    <w:rPr>
      <w:rFonts w:ascii="Tahoma" w:hAnsi="Tahoma" w:cs="Tahoma"/>
      <w:sz w:val="16"/>
      <w:szCs w:val="16"/>
    </w:rPr>
  </w:style>
  <w:style w:type="paragraph" w:styleId="ListParagraph">
    <w:name w:val="List Paragraph"/>
    <w:basedOn w:val="Normal"/>
    <w:uiPriority w:val="34"/>
    <w:qFormat/>
    <w:rsid w:val="001547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17065 17021</vt:lpstr>
    </vt:vector>
  </TitlesOfParts>
  <Company>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17065 17021</dc:title>
  <dc:subject/>
  <dc:creator>N</dc:creator>
  <cp:keywords/>
  <cp:lastModifiedBy>Sudhakar P V</cp:lastModifiedBy>
  <cp:revision>17</cp:revision>
  <cp:lastPrinted>2016-05-12T05:55:00Z</cp:lastPrinted>
  <dcterms:created xsi:type="dcterms:W3CDTF">2015-07-02T10:09:00Z</dcterms:created>
  <dcterms:modified xsi:type="dcterms:W3CDTF">2017-01-05T07:04:00Z</dcterms:modified>
</cp:coreProperties>
</file>